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D0EF1" w14:textId="635EF68F" w:rsidR="002D463E" w:rsidRPr="002D463E" w:rsidRDefault="002D463E" w:rsidP="002D463E">
      <w:pPr>
        <w:ind w:left="720" w:hanging="360"/>
        <w:jc w:val="center"/>
        <w:rPr>
          <w:b/>
          <w:bCs/>
        </w:rPr>
      </w:pPr>
      <w:r w:rsidRPr="002D463E">
        <w:rPr>
          <w:b/>
          <w:bCs/>
        </w:rPr>
        <w:t>ELEKTRİK VE ENERJİ BÖLÜMÜ FAALİYET RAPORU</w:t>
      </w:r>
    </w:p>
    <w:p w14:paraId="0CC6EF03" w14:textId="60BD7939" w:rsidR="00F9693E" w:rsidRPr="002D463E" w:rsidRDefault="006902BC" w:rsidP="002D463E">
      <w:pPr>
        <w:pStyle w:val="ListeParagraf"/>
        <w:numPr>
          <w:ilvl w:val="0"/>
          <w:numId w:val="1"/>
        </w:numPr>
        <w:rPr>
          <w:b/>
          <w:bCs/>
          <w:lang w:val="tr-TR"/>
        </w:rPr>
      </w:pPr>
      <w:r w:rsidRPr="002D463E">
        <w:rPr>
          <w:b/>
          <w:bCs/>
          <w:lang w:val="tr-TR"/>
        </w:rPr>
        <w:t>EĞİTİM-ÖĞRETİM FAALİYETLERİ</w:t>
      </w:r>
    </w:p>
    <w:p w14:paraId="080790CC" w14:textId="5C8D3073" w:rsidR="008F20CF" w:rsidRDefault="008F20CF" w:rsidP="008F20CF">
      <w:pPr>
        <w:rPr>
          <w:lang w:val="tr-TR"/>
        </w:rPr>
      </w:pPr>
      <w:r w:rsidRPr="008F20CF">
        <w:rPr>
          <w:lang w:val="tr-TR"/>
        </w:rPr>
        <w:t>Marmara Üniversiteli olmak ve biliminin en temel dallarından biri olan Elektrik dalında okumak gibi iki önemli faktörü bünyesinde buluşturan Elektrik Programı, ön lisans seviyesinde Türkiye’nin en başarılı öğrencilerini almaktadır.</w:t>
      </w:r>
      <w:r>
        <w:rPr>
          <w:lang w:val="tr-TR"/>
        </w:rPr>
        <w:t xml:space="preserve"> (</w:t>
      </w:r>
      <w:r w:rsidR="008F6C2C" w:rsidRPr="008F6C2C">
        <w:rPr>
          <w:b/>
          <w:bCs/>
          <w:lang w:val="tr-TR"/>
        </w:rPr>
        <w:t>Kanıt.1</w:t>
      </w:r>
      <w:r>
        <w:rPr>
          <w:lang w:val="tr-TR"/>
        </w:rPr>
        <w:t xml:space="preserve">) </w:t>
      </w:r>
    </w:p>
    <w:p w14:paraId="2271E301" w14:textId="6D48418C" w:rsidR="008F20CF" w:rsidRPr="008F20CF" w:rsidRDefault="008F20CF" w:rsidP="008F20CF">
      <w:pPr>
        <w:jc w:val="both"/>
        <w:rPr>
          <w:lang w:val="tr-TR"/>
        </w:rPr>
      </w:pPr>
      <w:r w:rsidRPr="008F20CF">
        <w:rPr>
          <w:lang w:val="tr-TR"/>
        </w:rPr>
        <w:t>Öğrenci merkezli, dengeli ve dinamik bir eğitim anlayışı ile Elektrik Programının eğitimdeki amacı; Kendi kendine öğrenme becerisini geliştiren, temel kuramsal bilgilerle donanmış, gözlem yapabilen, sorgulayan, analitik düşünen, sahadaki problemlere çözüm üretebilen, iletişim yetenekleri gelişmiş, takım çalışması yapabilen, yaşadığı toplumun ve gelecekteki insanlığın gelişim ve refahını güçlendirmeyi hedefleyen mezunlar yetiştirmektir.</w:t>
      </w:r>
    </w:p>
    <w:p w14:paraId="4164EA3B" w14:textId="53C34C42" w:rsidR="002D463E" w:rsidRPr="002D463E" w:rsidRDefault="00836763" w:rsidP="00547724">
      <w:pPr>
        <w:jc w:val="both"/>
        <w:rPr>
          <w:lang w:val="tr-TR"/>
        </w:rPr>
      </w:pPr>
      <w:r w:rsidRPr="002D463E">
        <w:rPr>
          <w:lang w:val="tr-TR"/>
        </w:rPr>
        <w:t xml:space="preserve">Programın ders dağılım dengesi </w:t>
      </w:r>
      <w:r>
        <w:rPr>
          <w:lang w:val="tr-TR"/>
        </w:rPr>
        <w:t xml:space="preserve">yukarıda sayılan eğitim amaçlarını sağlayacak şekilde çok fonksiyonlu olup </w:t>
      </w:r>
      <w:r w:rsidR="008F20CF" w:rsidRPr="008F20CF">
        <w:rPr>
          <w:lang w:val="tr-TR"/>
        </w:rPr>
        <w:t xml:space="preserve">ilk yıl kültür ve temel mesleki dersler (Matematik, Teknolojinin Bilimsel </w:t>
      </w:r>
      <w:r w:rsidRPr="008F20CF">
        <w:rPr>
          <w:lang w:val="tr-TR"/>
        </w:rPr>
        <w:t>İlkeleri, Programlama</w:t>
      </w:r>
      <w:r w:rsidR="008F20CF" w:rsidRPr="008F20CF">
        <w:rPr>
          <w:lang w:val="tr-TR"/>
        </w:rPr>
        <w:t xml:space="preserve"> Dili, Elektrik </w:t>
      </w:r>
      <w:r w:rsidR="00312575" w:rsidRPr="008F20CF">
        <w:rPr>
          <w:lang w:val="tr-TR"/>
        </w:rPr>
        <w:t>Devreleri vb.), ikinci</w:t>
      </w:r>
      <w:r w:rsidR="008F20CF" w:rsidRPr="008F20CF">
        <w:rPr>
          <w:lang w:val="tr-TR"/>
        </w:rPr>
        <w:t xml:space="preserve"> yıl mesleki bilgi ve beceriyi </w:t>
      </w:r>
      <w:r w:rsidR="00312575" w:rsidRPr="008F20CF">
        <w:rPr>
          <w:lang w:val="tr-TR"/>
        </w:rPr>
        <w:t>artıran</w:t>
      </w:r>
      <w:r w:rsidR="00312575">
        <w:rPr>
          <w:lang w:val="tr-TR"/>
        </w:rPr>
        <w:t xml:space="preserve"> </w:t>
      </w:r>
      <w:r w:rsidR="00312575" w:rsidRPr="008F20CF">
        <w:rPr>
          <w:lang w:val="tr-TR"/>
        </w:rPr>
        <w:t>yoğun</w:t>
      </w:r>
      <w:r w:rsidR="008F20CF" w:rsidRPr="008F20CF">
        <w:rPr>
          <w:lang w:val="tr-TR"/>
        </w:rPr>
        <w:t xml:space="preserve"> meslek dersler</w:t>
      </w:r>
      <w:r w:rsidR="00312575">
        <w:rPr>
          <w:lang w:val="tr-TR"/>
        </w:rPr>
        <w:t>ini içermektedir.</w:t>
      </w:r>
      <w:r w:rsidR="00D27800">
        <w:rPr>
          <w:lang w:val="tr-TR"/>
        </w:rPr>
        <w:t xml:space="preserve"> </w:t>
      </w:r>
      <w:r w:rsidR="00C818D5">
        <w:rPr>
          <w:lang w:val="tr-TR"/>
        </w:rPr>
        <w:t>(</w:t>
      </w:r>
      <w:r w:rsidR="00C818D5" w:rsidRPr="00C818D5">
        <w:rPr>
          <w:b/>
          <w:bCs/>
          <w:lang w:val="tr-TR"/>
        </w:rPr>
        <w:t>Kanıt.2</w:t>
      </w:r>
      <w:r w:rsidR="00C818D5">
        <w:rPr>
          <w:lang w:val="tr-TR"/>
        </w:rPr>
        <w:t xml:space="preserve">) </w:t>
      </w:r>
      <w:r w:rsidR="00D27800">
        <w:rPr>
          <w:lang w:val="tr-TR"/>
        </w:rPr>
        <w:t>Dersler ön koşul gerektirmemek</w:t>
      </w:r>
      <w:r w:rsidR="00B90DF1">
        <w:rPr>
          <w:lang w:val="tr-TR"/>
        </w:rPr>
        <w:t xml:space="preserve">tedir. </w:t>
      </w:r>
      <w:r w:rsidR="002A3413">
        <w:rPr>
          <w:lang w:val="tr-TR"/>
        </w:rPr>
        <w:t>3</w:t>
      </w:r>
      <w:r w:rsidR="00B90DF1">
        <w:rPr>
          <w:lang w:val="tr-TR"/>
        </w:rPr>
        <w:t xml:space="preserve">. ve 4. dönemlerde bölüm tarafından tanımlanan kontenjan dahilinde </w:t>
      </w:r>
      <w:r w:rsidR="00141C71">
        <w:rPr>
          <w:lang w:val="tr-TR"/>
        </w:rPr>
        <w:t xml:space="preserve">öğrencilerimiz ilgi alanları dahilinde </w:t>
      </w:r>
      <w:r w:rsidR="00B90DF1">
        <w:rPr>
          <w:lang w:val="tr-TR"/>
        </w:rPr>
        <w:t>teknik seçmeli dersle</w:t>
      </w:r>
      <w:r w:rsidR="00141C71">
        <w:rPr>
          <w:lang w:val="tr-TR"/>
        </w:rPr>
        <w:t>rden uygun olarak seçim yapmaktadırlar</w:t>
      </w:r>
      <w:r w:rsidR="00B90DF1">
        <w:rPr>
          <w:lang w:val="tr-TR"/>
        </w:rPr>
        <w:t xml:space="preserve">. </w:t>
      </w:r>
      <w:r w:rsidR="002A3413">
        <w:rPr>
          <w:lang w:val="tr-TR"/>
        </w:rPr>
        <w:t xml:space="preserve">Elektrik ve Enerji Bölümü Eğitim Planı </w:t>
      </w:r>
      <w:r w:rsidR="00C818D5">
        <w:rPr>
          <w:b/>
          <w:bCs/>
          <w:lang w:val="tr-TR"/>
        </w:rPr>
        <w:t>Kanıt.2</w:t>
      </w:r>
      <w:r w:rsidR="002A3413">
        <w:rPr>
          <w:lang w:val="tr-TR"/>
        </w:rPr>
        <w:t xml:space="preserve">’de verilmiştir. </w:t>
      </w:r>
      <w:r w:rsidR="00C818D5">
        <w:rPr>
          <w:lang w:val="tr-TR"/>
        </w:rPr>
        <w:t xml:space="preserve">Bölümü Eğitim Planında </w:t>
      </w:r>
      <w:r w:rsidR="002D6A68">
        <w:rPr>
          <w:lang w:val="tr-TR"/>
        </w:rPr>
        <w:t xml:space="preserve">yer alan zorunlu derslerden </w:t>
      </w:r>
      <w:r w:rsidR="002D6A68" w:rsidRPr="00C818D5">
        <w:rPr>
          <w:i/>
          <w:iCs/>
          <w:lang w:val="tr-TR"/>
        </w:rPr>
        <w:t>Enerji Sistem Teknolojileri</w:t>
      </w:r>
      <w:r w:rsidR="002D6A68">
        <w:rPr>
          <w:lang w:val="tr-TR"/>
        </w:rPr>
        <w:t xml:space="preserve"> dersi kapsamında ülkemizin de içinde bulunduğu Net-Sıfır hedefleri ve ç</w:t>
      </w:r>
      <w:r w:rsidR="002D6A68" w:rsidRPr="002D6A68">
        <w:rPr>
          <w:lang w:val="tr-TR"/>
        </w:rPr>
        <w:t>evresel sürdürülebilirli</w:t>
      </w:r>
      <w:r w:rsidR="002D6A68">
        <w:rPr>
          <w:lang w:val="tr-TR"/>
        </w:rPr>
        <w:t>k hakkında farkındalık oluşturmak adına öğrenciler</w:t>
      </w:r>
      <w:r w:rsidR="00FD6AE0">
        <w:rPr>
          <w:lang w:val="tr-TR"/>
        </w:rPr>
        <w:t>e bilgilendirme sunum</w:t>
      </w:r>
      <w:r w:rsidR="00C818D5">
        <w:rPr>
          <w:lang w:val="tr-TR"/>
        </w:rPr>
        <w:t>u</w:t>
      </w:r>
      <w:r w:rsidR="00FD6AE0">
        <w:rPr>
          <w:lang w:val="tr-TR"/>
        </w:rPr>
        <w:t xml:space="preserve"> yapılmıştır (</w:t>
      </w:r>
      <w:r w:rsidR="008F6C2C">
        <w:rPr>
          <w:b/>
          <w:bCs/>
          <w:lang w:val="tr-TR"/>
        </w:rPr>
        <w:t>Kanıt.3</w:t>
      </w:r>
      <w:r w:rsidR="00FD6AE0">
        <w:rPr>
          <w:lang w:val="tr-TR"/>
        </w:rPr>
        <w:t>)</w:t>
      </w:r>
      <w:r w:rsidR="00A74C30">
        <w:rPr>
          <w:lang w:val="tr-TR"/>
        </w:rPr>
        <w:t xml:space="preserve">. </w:t>
      </w:r>
    </w:p>
    <w:p w14:paraId="64039A53" w14:textId="4110F0E8" w:rsidR="002D463E" w:rsidRDefault="006902BC" w:rsidP="002D463E">
      <w:pPr>
        <w:pStyle w:val="ListeParagraf"/>
        <w:numPr>
          <w:ilvl w:val="0"/>
          <w:numId w:val="1"/>
        </w:numPr>
        <w:rPr>
          <w:b/>
          <w:bCs/>
          <w:lang w:val="tr-TR"/>
        </w:rPr>
      </w:pPr>
      <w:r w:rsidRPr="002D463E">
        <w:rPr>
          <w:b/>
          <w:bCs/>
          <w:lang w:val="tr-TR"/>
        </w:rPr>
        <w:t>ARAŞTIRMA-GELİŞTİRME FAALİYETLERİ</w:t>
      </w:r>
    </w:p>
    <w:p w14:paraId="77EF6840" w14:textId="4A458FFA" w:rsidR="000F175C" w:rsidRDefault="002D463E" w:rsidP="00547724">
      <w:pPr>
        <w:jc w:val="both"/>
        <w:rPr>
          <w:lang w:val="tr-TR"/>
        </w:rPr>
      </w:pPr>
      <w:r>
        <w:rPr>
          <w:lang w:val="tr-TR"/>
        </w:rPr>
        <w:t>Programımız</w:t>
      </w:r>
      <w:r w:rsidR="00547724">
        <w:rPr>
          <w:lang w:val="tr-TR"/>
        </w:rPr>
        <w:t xml:space="preserve">da hem akademik hem öğrenci bazında araştırma ve geliştirme faaliyetleri geçekleşmektedir. </w:t>
      </w:r>
      <w:r w:rsidR="00800256">
        <w:rPr>
          <w:lang w:val="tr-TR"/>
        </w:rPr>
        <w:t>Akademik araştırmalar proje ve bilimsel yayın olarak devam etmekte iken öğrenci projeleri sayısının arttırılması amaçlanmış ve bu doğrultuda</w:t>
      </w:r>
      <w:r w:rsidR="004722EF">
        <w:rPr>
          <w:lang w:val="tr-TR"/>
        </w:rPr>
        <w:t xml:space="preserve"> TÜBİTAK 2209-A Programına başvuru sayısı 5 katına çıkmıştır. Bölümümüzün bir sonraki hedefi 2209A Programına öğrenci başvurularını minimum aynı ivmede takip ederek </w:t>
      </w:r>
      <w:r w:rsidR="004722EF" w:rsidRPr="004722EF">
        <w:rPr>
          <w:lang w:val="tr-TR"/>
        </w:rPr>
        <w:t>2209-B</w:t>
      </w:r>
      <w:r w:rsidR="004722EF">
        <w:rPr>
          <w:lang w:val="tr-TR"/>
        </w:rPr>
        <w:t xml:space="preserve"> </w:t>
      </w:r>
      <w:r w:rsidR="004722EF" w:rsidRPr="004722EF">
        <w:rPr>
          <w:lang w:val="tr-TR"/>
        </w:rPr>
        <w:t>Üniversite Öğrencileri Sanayiye Yönelik Araştırma Projeleri Desteği Programı</w:t>
      </w:r>
      <w:r w:rsidR="004722EF">
        <w:rPr>
          <w:lang w:val="tr-TR"/>
        </w:rPr>
        <w:t>na başvuru yapmaktır. Bu projelerin uygulanmasıyla öğrenciler ders sırasında gördükleri teorik bilgilerini güçlendirip laboratuvarlarımızda deneysel olarak çalışmalar gerçekleştirerek pratik bilgilerini arttırmaktadırlar. Ayrıca proje yazımı ve proje uygulama adımlarını gerçekleştirerek deneyim kazanmaktadırlar.</w:t>
      </w:r>
      <w:r w:rsidR="00BA0DF3">
        <w:rPr>
          <w:lang w:val="tr-TR"/>
        </w:rPr>
        <w:t xml:space="preserve"> Yine öğrenciler için proje sonuç raporlarının bilimsel yayın olarak sunulması böylelikle öğrencilerin sunum yeteneklerinin geliştirilmesi bölümümüzün hedefleri arasındadır. </w:t>
      </w:r>
    </w:p>
    <w:p w14:paraId="449DF27F" w14:textId="308E06D1" w:rsidR="005D2D38" w:rsidRPr="005D2D38" w:rsidRDefault="005D2D38" w:rsidP="00547724">
      <w:pPr>
        <w:jc w:val="both"/>
        <w:rPr>
          <w:b/>
          <w:bCs/>
          <w:lang w:val="tr-TR"/>
        </w:rPr>
      </w:pPr>
      <w:r w:rsidRPr="005D2D38">
        <w:rPr>
          <w:b/>
          <w:bCs/>
          <w:lang w:val="tr-TR"/>
        </w:rPr>
        <w:t>BİLİMSEL PROJELERİN SAYISI</w:t>
      </w:r>
    </w:p>
    <w:p w14:paraId="422906C6" w14:textId="77777777" w:rsidR="005328FF" w:rsidRDefault="00F55C0E" w:rsidP="006902BC">
      <w:pPr>
        <w:pStyle w:val="ListeParagraf"/>
        <w:numPr>
          <w:ilvl w:val="0"/>
          <w:numId w:val="11"/>
        </w:numPr>
        <w:jc w:val="both"/>
        <w:rPr>
          <w:b/>
          <w:bCs/>
          <w:lang w:val="tr-TR"/>
        </w:rPr>
      </w:pPr>
      <w:r w:rsidRPr="006902BC">
        <w:rPr>
          <w:b/>
          <w:bCs/>
          <w:lang w:val="tr-TR"/>
        </w:rPr>
        <w:t>Bilimsel</w:t>
      </w:r>
      <w:r w:rsidR="00547724" w:rsidRPr="006902BC">
        <w:rPr>
          <w:b/>
          <w:bCs/>
          <w:lang w:val="tr-TR"/>
        </w:rPr>
        <w:t xml:space="preserve"> Araştırma Projeleri:</w:t>
      </w:r>
    </w:p>
    <w:p w14:paraId="4872BCE2" w14:textId="77777777" w:rsidR="006902BC" w:rsidRPr="006902BC" w:rsidRDefault="006902BC" w:rsidP="006902BC">
      <w:pPr>
        <w:pStyle w:val="ListeParagraf"/>
        <w:jc w:val="both"/>
        <w:rPr>
          <w:b/>
          <w:bCs/>
          <w:lang w:val="tr-TR"/>
        </w:rPr>
      </w:pPr>
    </w:p>
    <w:p w14:paraId="099E28DE" w14:textId="298DDB76" w:rsidR="00925535" w:rsidRPr="005328FF" w:rsidRDefault="00925535" w:rsidP="006902BC">
      <w:pPr>
        <w:pStyle w:val="ListeParagraf"/>
        <w:numPr>
          <w:ilvl w:val="0"/>
          <w:numId w:val="21"/>
        </w:numPr>
        <w:jc w:val="both"/>
        <w:rPr>
          <w:rFonts w:cstheme="minorHAnsi"/>
          <w:bCs/>
        </w:rPr>
      </w:pPr>
      <w:proofErr w:type="spellStart"/>
      <w:r w:rsidRPr="005328FF">
        <w:rPr>
          <w:rFonts w:cstheme="minorHAnsi"/>
          <w:bCs/>
        </w:rPr>
        <w:t>Kübra</w:t>
      </w:r>
      <w:proofErr w:type="spellEnd"/>
      <w:r w:rsidRPr="005328FF">
        <w:rPr>
          <w:rFonts w:cstheme="minorHAnsi"/>
          <w:bCs/>
        </w:rPr>
        <w:t xml:space="preserve"> Nur AKPINAR (</w:t>
      </w:r>
      <w:proofErr w:type="spellStart"/>
      <w:r w:rsidRPr="005328FF">
        <w:rPr>
          <w:rFonts w:cstheme="minorHAnsi"/>
          <w:bCs/>
        </w:rPr>
        <w:t>Yardımcı</w:t>
      </w:r>
      <w:proofErr w:type="spellEnd"/>
      <w:r w:rsidRPr="005328FF">
        <w:rPr>
          <w:rFonts w:cstheme="minorHAnsi"/>
          <w:bCs/>
        </w:rPr>
        <w:t xml:space="preserve"> </w:t>
      </w:r>
      <w:proofErr w:type="spellStart"/>
      <w:r w:rsidRPr="005328FF">
        <w:rPr>
          <w:rFonts w:cstheme="minorHAnsi"/>
          <w:bCs/>
        </w:rPr>
        <w:t>Araştırmacı</w:t>
      </w:r>
      <w:proofErr w:type="spellEnd"/>
      <w:r w:rsidRPr="005328FF">
        <w:rPr>
          <w:rFonts w:cstheme="minorHAnsi"/>
          <w:bCs/>
        </w:rPr>
        <w:t>), “</w:t>
      </w:r>
      <w:hyperlink r:id="rId5" w:history="1">
        <w:r w:rsidRPr="005328FF">
          <w:rPr>
            <w:rStyle w:val="Kpr"/>
            <w:rFonts w:cstheme="minorHAnsi"/>
            <w:bCs/>
            <w:color w:val="2E74B5" w:themeColor="accent1" w:themeShade="BF"/>
          </w:rPr>
          <w:t xml:space="preserve">Türkiye </w:t>
        </w:r>
        <w:proofErr w:type="spellStart"/>
        <w:r w:rsidRPr="005328FF">
          <w:rPr>
            <w:rStyle w:val="Kpr"/>
            <w:rFonts w:cstheme="minorHAnsi"/>
            <w:bCs/>
            <w:color w:val="2E74B5" w:themeColor="accent1" w:themeShade="BF"/>
          </w:rPr>
          <w:t>Elektrik</w:t>
        </w:r>
        <w:proofErr w:type="spellEnd"/>
        <w:r w:rsidRPr="005328FF">
          <w:rPr>
            <w:rStyle w:val="Kpr"/>
            <w:rFonts w:cstheme="minorHAnsi"/>
            <w:bCs/>
            <w:color w:val="2E74B5" w:themeColor="accent1" w:themeShade="BF"/>
          </w:rPr>
          <w:t xml:space="preserve"> </w:t>
        </w:r>
        <w:proofErr w:type="spellStart"/>
        <w:r w:rsidRPr="005328FF">
          <w:rPr>
            <w:rStyle w:val="Kpr"/>
            <w:rFonts w:cstheme="minorHAnsi"/>
            <w:bCs/>
            <w:color w:val="2E74B5" w:themeColor="accent1" w:themeShade="BF"/>
          </w:rPr>
          <w:t>Şebekesi</w:t>
        </w:r>
        <w:proofErr w:type="spellEnd"/>
        <w:r w:rsidRPr="005328FF">
          <w:rPr>
            <w:rStyle w:val="Kpr"/>
            <w:rFonts w:cstheme="minorHAnsi"/>
            <w:bCs/>
            <w:color w:val="2E74B5" w:themeColor="accent1" w:themeShade="BF"/>
          </w:rPr>
          <w:t xml:space="preserve"> </w:t>
        </w:r>
        <w:proofErr w:type="spellStart"/>
        <w:r w:rsidRPr="005328FF">
          <w:rPr>
            <w:rStyle w:val="Kpr"/>
            <w:rFonts w:cstheme="minorHAnsi"/>
            <w:bCs/>
            <w:color w:val="2E74B5" w:themeColor="accent1" w:themeShade="BF"/>
          </w:rPr>
          <w:t>İçin</w:t>
        </w:r>
        <w:proofErr w:type="spellEnd"/>
        <w:r w:rsidRPr="005328FF">
          <w:rPr>
            <w:rStyle w:val="Kpr"/>
            <w:rFonts w:cstheme="minorHAnsi"/>
            <w:bCs/>
            <w:color w:val="2E74B5" w:themeColor="accent1" w:themeShade="BF"/>
          </w:rPr>
          <w:t xml:space="preserve"> Yan </w:t>
        </w:r>
        <w:proofErr w:type="spellStart"/>
        <w:r w:rsidRPr="005328FF">
          <w:rPr>
            <w:rStyle w:val="Kpr"/>
            <w:rFonts w:cstheme="minorHAnsi"/>
            <w:bCs/>
            <w:color w:val="2E74B5" w:themeColor="accent1" w:themeShade="BF"/>
          </w:rPr>
          <w:t>Hizmet</w:t>
        </w:r>
        <w:proofErr w:type="spellEnd"/>
        <w:r w:rsidRPr="005328FF">
          <w:rPr>
            <w:rStyle w:val="Kpr"/>
            <w:rFonts w:cstheme="minorHAnsi"/>
            <w:bCs/>
            <w:color w:val="2E74B5" w:themeColor="accent1" w:themeShade="BF"/>
          </w:rPr>
          <w:t xml:space="preserve"> </w:t>
        </w:r>
        <w:proofErr w:type="spellStart"/>
        <w:r w:rsidRPr="005328FF">
          <w:rPr>
            <w:rStyle w:val="Kpr"/>
            <w:rFonts w:cstheme="minorHAnsi"/>
            <w:bCs/>
            <w:color w:val="2E74B5" w:themeColor="accent1" w:themeShade="BF"/>
          </w:rPr>
          <w:t>Temelli</w:t>
        </w:r>
        <w:proofErr w:type="spellEnd"/>
        <w:r w:rsidRPr="005328FF">
          <w:rPr>
            <w:rStyle w:val="Kpr"/>
            <w:rFonts w:cstheme="minorHAnsi"/>
            <w:bCs/>
            <w:color w:val="2E74B5" w:themeColor="accent1" w:themeShade="BF"/>
          </w:rPr>
          <w:t xml:space="preserve"> </w:t>
        </w:r>
        <w:proofErr w:type="spellStart"/>
        <w:r w:rsidRPr="005328FF">
          <w:rPr>
            <w:rStyle w:val="Kpr"/>
            <w:rFonts w:cstheme="minorHAnsi"/>
            <w:bCs/>
            <w:color w:val="2E74B5" w:themeColor="accent1" w:themeShade="BF"/>
          </w:rPr>
          <w:t>Batarya</w:t>
        </w:r>
        <w:proofErr w:type="spellEnd"/>
        <w:r w:rsidRPr="005328FF">
          <w:rPr>
            <w:rStyle w:val="Kpr"/>
            <w:rFonts w:cstheme="minorHAnsi"/>
            <w:bCs/>
            <w:color w:val="2E74B5" w:themeColor="accent1" w:themeShade="BF"/>
          </w:rPr>
          <w:t xml:space="preserve"> </w:t>
        </w:r>
        <w:proofErr w:type="spellStart"/>
        <w:r w:rsidRPr="005328FF">
          <w:rPr>
            <w:rStyle w:val="Kpr"/>
            <w:rFonts w:cstheme="minorHAnsi"/>
            <w:bCs/>
            <w:color w:val="2E74B5" w:themeColor="accent1" w:themeShade="BF"/>
          </w:rPr>
          <w:t>Enerji</w:t>
        </w:r>
        <w:proofErr w:type="spellEnd"/>
        <w:r w:rsidRPr="005328FF">
          <w:rPr>
            <w:rStyle w:val="Kpr"/>
            <w:rFonts w:cstheme="minorHAnsi"/>
            <w:bCs/>
            <w:color w:val="2E74B5" w:themeColor="accent1" w:themeShade="BF"/>
          </w:rPr>
          <w:t xml:space="preserve"> </w:t>
        </w:r>
        <w:proofErr w:type="spellStart"/>
        <w:r w:rsidRPr="005328FF">
          <w:rPr>
            <w:rStyle w:val="Kpr"/>
            <w:rFonts w:cstheme="minorHAnsi"/>
            <w:bCs/>
            <w:color w:val="2E74B5" w:themeColor="accent1" w:themeShade="BF"/>
          </w:rPr>
          <w:t>Depolama</w:t>
        </w:r>
        <w:proofErr w:type="spellEnd"/>
        <w:r w:rsidRPr="005328FF">
          <w:rPr>
            <w:rStyle w:val="Kpr"/>
            <w:rFonts w:cstheme="minorHAnsi"/>
            <w:bCs/>
            <w:color w:val="2E74B5" w:themeColor="accent1" w:themeShade="BF"/>
          </w:rPr>
          <w:t xml:space="preserve"> </w:t>
        </w:r>
        <w:proofErr w:type="spellStart"/>
        <w:r w:rsidRPr="005328FF">
          <w:rPr>
            <w:rStyle w:val="Kpr"/>
            <w:rFonts w:cstheme="minorHAnsi"/>
            <w:bCs/>
            <w:color w:val="2E74B5" w:themeColor="accent1" w:themeShade="BF"/>
          </w:rPr>
          <w:t>Sistemi</w:t>
        </w:r>
        <w:proofErr w:type="spellEnd"/>
        <w:r w:rsidRPr="005328FF">
          <w:rPr>
            <w:rStyle w:val="Kpr"/>
            <w:rFonts w:cstheme="minorHAnsi"/>
            <w:bCs/>
            <w:color w:val="2E74B5" w:themeColor="accent1" w:themeShade="BF"/>
          </w:rPr>
          <w:t xml:space="preserve"> </w:t>
        </w:r>
        <w:proofErr w:type="spellStart"/>
        <w:r w:rsidRPr="005328FF">
          <w:rPr>
            <w:rStyle w:val="Kpr"/>
            <w:rFonts w:cstheme="minorHAnsi"/>
            <w:bCs/>
            <w:color w:val="2E74B5" w:themeColor="accent1" w:themeShade="BF"/>
          </w:rPr>
          <w:t>Tasarımı</w:t>
        </w:r>
        <w:proofErr w:type="spellEnd"/>
        <w:r w:rsidRPr="005328FF">
          <w:rPr>
            <w:rStyle w:val="Kpr"/>
            <w:rFonts w:cstheme="minorHAnsi"/>
            <w:bCs/>
            <w:color w:val="2E74B5" w:themeColor="accent1" w:themeShade="BF"/>
          </w:rPr>
          <w:t xml:space="preserve"> </w:t>
        </w:r>
        <w:proofErr w:type="spellStart"/>
        <w:r w:rsidRPr="005328FF">
          <w:rPr>
            <w:rStyle w:val="Kpr"/>
            <w:rFonts w:cstheme="minorHAnsi"/>
            <w:bCs/>
            <w:color w:val="2E74B5" w:themeColor="accent1" w:themeShade="BF"/>
          </w:rPr>
          <w:t>ve</w:t>
        </w:r>
        <w:proofErr w:type="spellEnd"/>
        <w:r w:rsidRPr="005328FF">
          <w:rPr>
            <w:rStyle w:val="Kpr"/>
            <w:rFonts w:cstheme="minorHAnsi"/>
            <w:bCs/>
            <w:color w:val="2E74B5" w:themeColor="accent1" w:themeShade="BF"/>
          </w:rPr>
          <w:t xml:space="preserve"> </w:t>
        </w:r>
        <w:proofErr w:type="spellStart"/>
        <w:r w:rsidRPr="005328FF">
          <w:rPr>
            <w:rStyle w:val="Kpr"/>
            <w:rFonts w:cstheme="minorHAnsi"/>
            <w:bCs/>
            <w:color w:val="2E74B5" w:themeColor="accent1" w:themeShade="BF"/>
          </w:rPr>
          <w:t>Kontrolü</w:t>
        </w:r>
        <w:proofErr w:type="spellEnd"/>
      </w:hyperlink>
      <w:r w:rsidRPr="005328FF">
        <w:rPr>
          <w:rFonts w:cstheme="minorHAnsi"/>
          <w:bCs/>
        </w:rPr>
        <w:t xml:space="preserve">”, PYO.MUH.1904.22.016. BAP </w:t>
      </w:r>
      <w:proofErr w:type="spellStart"/>
      <w:r w:rsidRPr="005328FF">
        <w:rPr>
          <w:rFonts w:cstheme="minorHAnsi"/>
          <w:bCs/>
        </w:rPr>
        <w:t>Projesi</w:t>
      </w:r>
      <w:proofErr w:type="spellEnd"/>
      <w:r w:rsidRPr="005328FF">
        <w:rPr>
          <w:rFonts w:cstheme="minorHAnsi"/>
          <w:bCs/>
        </w:rPr>
        <w:t>, (2021- 2023) (</w:t>
      </w:r>
      <w:proofErr w:type="spellStart"/>
      <w:r w:rsidRPr="005328FF">
        <w:rPr>
          <w:rFonts w:cstheme="minorHAnsi"/>
          <w:bCs/>
        </w:rPr>
        <w:t>Bütçe</w:t>
      </w:r>
      <w:proofErr w:type="spellEnd"/>
      <w:r w:rsidRPr="005328FF">
        <w:rPr>
          <w:rFonts w:cstheme="minorHAnsi"/>
          <w:bCs/>
        </w:rPr>
        <w:t>: 10.500 TL)</w:t>
      </w:r>
    </w:p>
    <w:p w14:paraId="6D10C75E" w14:textId="77777777" w:rsidR="002E2E85" w:rsidRDefault="002E2E85" w:rsidP="00A74E96">
      <w:pPr>
        <w:spacing w:after="0"/>
        <w:jc w:val="both"/>
        <w:rPr>
          <w:b/>
          <w:bCs/>
          <w:lang w:val="tr-TR"/>
        </w:rPr>
      </w:pPr>
    </w:p>
    <w:p w14:paraId="174DC1B1" w14:textId="7277DA87" w:rsidR="00547724" w:rsidRPr="002E2E85" w:rsidRDefault="00547724" w:rsidP="00547724">
      <w:pPr>
        <w:pStyle w:val="ListeParagraf"/>
        <w:numPr>
          <w:ilvl w:val="0"/>
          <w:numId w:val="11"/>
        </w:numPr>
        <w:jc w:val="both"/>
        <w:rPr>
          <w:b/>
          <w:bCs/>
          <w:lang w:val="tr-TR"/>
        </w:rPr>
      </w:pPr>
      <w:r w:rsidRPr="002E2E85">
        <w:rPr>
          <w:b/>
          <w:bCs/>
          <w:lang w:val="tr-TR"/>
        </w:rPr>
        <w:t xml:space="preserve">Öğrenci Araştırma Projeleri: </w:t>
      </w:r>
    </w:p>
    <w:p w14:paraId="7579AC97" w14:textId="60C52F1E" w:rsidR="005328FF" w:rsidRDefault="00547724" w:rsidP="00FC5F53">
      <w:pPr>
        <w:pStyle w:val="ListeParagraf"/>
        <w:numPr>
          <w:ilvl w:val="1"/>
          <w:numId w:val="1"/>
        </w:numPr>
        <w:jc w:val="both"/>
        <w:rPr>
          <w:lang w:val="tr-TR"/>
        </w:rPr>
      </w:pPr>
      <w:r w:rsidRPr="005328FF">
        <w:rPr>
          <w:lang w:val="tr-TR"/>
        </w:rPr>
        <w:t xml:space="preserve">Büşra </w:t>
      </w:r>
      <w:r w:rsidR="00A764E1" w:rsidRPr="005328FF">
        <w:rPr>
          <w:lang w:val="tr-TR"/>
        </w:rPr>
        <w:t xml:space="preserve">EYÜPOĞLU </w:t>
      </w:r>
      <w:r w:rsidRPr="005328FF">
        <w:rPr>
          <w:lang w:val="tr-TR"/>
        </w:rPr>
        <w:t xml:space="preserve">(Yürütücü), </w:t>
      </w:r>
      <w:proofErr w:type="spellStart"/>
      <w:r w:rsidRPr="005328FF">
        <w:rPr>
          <w:lang w:val="tr-TR"/>
        </w:rPr>
        <w:t>Sefanur</w:t>
      </w:r>
      <w:proofErr w:type="spellEnd"/>
      <w:r w:rsidRPr="005328FF">
        <w:rPr>
          <w:lang w:val="tr-TR"/>
        </w:rPr>
        <w:t xml:space="preserve"> </w:t>
      </w:r>
      <w:r w:rsidR="00A764E1" w:rsidRPr="005328FF">
        <w:rPr>
          <w:lang w:val="tr-TR"/>
        </w:rPr>
        <w:t>TAŞÇI</w:t>
      </w:r>
      <w:r w:rsidRPr="005328FF">
        <w:rPr>
          <w:lang w:val="tr-TR"/>
        </w:rPr>
        <w:t xml:space="preserve">, Alperen </w:t>
      </w:r>
      <w:r w:rsidR="00A764E1" w:rsidRPr="005328FF">
        <w:rPr>
          <w:lang w:val="tr-TR"/>
        </w:rPr>
        <w:t>MERTOĞLU</w:t>
      </w:r>
      <w:r w:rsidRPr="005328FF">
        <w:rPr>
          <w:lang w:val="tr-TR"/>
        </w:rPr>
        <w:t>. ‘’</w:t>
      </w:r>
      <w:r w:rsidR="005D5F61" w:rsidRPr="005328FF">
        <w:rPr>
          <w:lang w:val="tr-TR"/>
        </w:rPr>
        <w:t>Rüzgâr</w:t>
      </w:r>
      <w:r w:rsidRPr="005328FF">
        <w:rPr>
          <w:lang w:val="tr-TR"/>
        </w:rPr>
        <w:t xml:space="preserve">-Enerji Depolama </w:t>
      </w:r>
      <w:proofErr w:type="spellStart"/>
      <w:r w:rsidRPr="005328FF">
        <w:rPr>
          <w:lang w:val="tr-TR"/>
        </w:rPr>
        <w:t>Hibrit</w:t>
      </w:r>
      <w:proofErr w:type="spellEnd"/>
      <w:r w:rsidRPr="005328FF">
        <w:rPr>
          <w:lang w:val="tr-TR"/>
        </w:rPr>
        <w:t xml:space="preserve"> Sisteminin Optimum Çalışması’’. TÜBİTAK 2209-A Üniversite Öğrencileri Araştırma Projeleri Destekleme Programı 2023 Yılı 1.Dönem Çağrısı. (Devam Ediyor) (Akademik Danışman: </w:t>
      </w:r>
      <w:proofErr w:type="spellStart"/>
      <w:r w:rsidRPr="005328FF">
        <w:rPr>
          <w:lang w:val="tr-TR"/>
        </w:rPr>
        <w:t>Öğr</w:t>
      </w:r>
      <w:proofErr w:type="spellEnd"/>
      <w:r w:rsidRPr="005328FF">
        <w:rPr>
          <w:lang w:val="tr-TR"/>
        </w:rPr>
        <w:t>. Gör. Kübra Nur AKPINAR)</w:t>
      </w:r>
    </w:p>
    <w:p w14:paraId="0683A929" w14:textId="1C57F5B4" w:rsidR="00547724" w:rsidRPr="005328FF" w:rsidRDefault="00547724" w:rsidP="00FC5F53">
      <w:pPr>
        <w:pStyle w:val="ListeParagraf"/>
        <w:numPr>
          <w:ilvl w:val="1"/>
          <w:numId w:val="1"/>
        </w:numPr>
        <w:jc w:val="both"/>
        <w:rPr>
          <w:lang w:val="tr-TR"/>
        </w:rPr>
      </w:pPr>
      <w:r w:rsidRPr="005328FF">
        <w:rPr>
          <w:lang w:val="tr-TR"/>
        </w:rPr>
        <w:lastRenderedPageBreak/>
        <w:t xml:space="preserve">Eray DURSUN (Yürütücü). </w:t>
      </w:r>
      <w:r w:rsidR="00DB2E3F" w:rsidRPr="005328FF">
        <w:rPr>
          <w:lang w:val="tr-TR"/>
        </w:rPr>
        <w:t>‘’PV Sistemlerde Maksimum Güç Takip Noktası Algoritmalarının Kısmi Gölgeleme Durumlarında Deneysel Olarak Karşılaştırılması’’</w:t>
      </w:r>
      <w:r w:rsidRPr="005328FF">
        <w:rPr>
          <w:lang w:val="tr-TR"/>
        </w:rPr>
        <w:t xml:space="preserve">. TÜBİTAK 2209-A Üniversite Öğrencileri Araştırma Projeleri Destekleme Programı 2023 Yılı 2.Dönem Çağrısı. (Başvuru Yapıldı.) (Akademik Danışman: </w:t>
      </w:r>
      <w:proofErr w:type="spellStart"/>
      <w:r w:rsidRPr="005328FF">
        <w:rPr>
          <w:lang w:val="tr-TR"/>
        </w:rPr>
        <w:t>Öğr</w:t>
      </w:r>
      <w:proofErr w:type="spellEnd"/>
      <w:r w:rsidRPr="005328FF">
        <w:rPr>
          <w:lang w:val="tr-TR"/>
        </w:rPr>
        <w:t>. Gör. Kübra Nur AKPINAR)</w:t>
      </w:r>
    </w:p>
    <w:p w14:paraId="03FD4398" w14:textId="3616A0B9" w:rsidR="00547724" w:rsidRDefault="00A764E1" w:rsidP="00547724">
      <w:pPr>
        <w:pStyle w:val="ListeParagraf"/>
        <w:numPr>
          <w:ilvl w:val="1"/>
          <w:numId w:val="1"/>
        </w:numPr>
        <w:jc w:val="both"/>
        <w:rPr>
          <w:lang w:val="tr-TR"/>
        </w:rPr>
      </w:pPr>
      <w:r>
        <w:rPr>
          <w:lang w:val="tr-TR"/>
        </w:rPr>
        <w:t>Eren ÜNAL</w:t>
      </w:r>
      <w:r w:rsidR="00547724" w:rsidRPr="00547724">
        <w:rPr>
          <w:lang w:val="tr-TR"/>
        </w:rPr>
        <w:t xml:space="preserve"> (Yürütücü), </w:t>
      </w:r>
      <w:r>
        <w:rPr>
          <w:lang w:val="tr-TR"/>
        </w:rPr>
        <w:t>Ömer Faruk KUMCU</w:t>
      </w:r>
      <w:r w:rsidR="00547724" w:rsidRPr="00547724">
        <w:rPr>
          <w:lang w:val="tr-TR"/>
        </w:rPr>
        <w:t>,</w:t>
      </w:r>
      <w:r w:rsidR="009E575B">
        <w:rPr>
          <w:lang w:val="tr-TR"/>
        </w:rPr>
        <w:t xml:space="preserve"> Yusuf EROL</w:t>
      </w:r>
      <w:r w:rsidR="00547724" w:rsidRPr="00547724">
        <w:rPr>
          <w:lang w:val="tr-TR"/>
        </w:rPr>
        <w:t>. ‘</w:t>
      </w:r>
      <w:r w:rsidR="009E575B">
        <w:rPr>
          <w:lang w:val="tr-TR"/>
        </w:rPr>
        <w:t>’</w:t>
      </w:r>
      <w:r w:rsidRPr="00A764E1">
        <w:rPr>
          <w:lang w:val="tr-TR"/>
        </w:rPr>
        <w:t>Cerrahi Robot Kol Projesi</w:t>
      </w:r>
      <w:r w:rsidR="00547724" w:rsidRPr="00547724">
        <w:rPr>
          <w:lang w:val="tr-TR"/>
        </w:rPr>
        <w:t xml:space="preserve">’’. TÜBİTAK 2209-A Üniversite Öğrencileri Araştırma Projeleri Destekleme Programı 2023 Yılı </w:t>
      </w:r>
      <w:r w:rsidR="00547724">
        <w:rPr>
          <w:lang w:val="tr-TR"/>
        </w:rPr>
        <w:t>2</w:t>
      </w:r>
      <w:r w:rsidR="00547724" w:rsidRPr="00547724">
        <w:rPr>
          <w:lang w:val="tr-TR"/>
        </w:rPr>
        <w:t xml:space="preserve">.Dönem Çağrısı. </w:t>
      </w:r>
      <w:r w:rsidR="00547724">
        <w:rPr>
          <w:lang w:val="tr-TR"/>
        </w:rPr>
        <w:t xml:space="preserve">(Başvuru Yapıldı.) (Akademik Danışman: </w:t>
      </w:r>
      <w:proofErr w:type="spellStart"/>
      <w:r w:rsidR="00547724">
        <w:rPr>
          <w:lang w:val="tr-TR"/>
        </w:rPr>
        <w:t>Öğr</w:t>
      </w:r>
      <w:proofErr w:type="spellEnd"/>
      <w:r w:rsidR="00547724">
        <w:rPr>
          <w:lang w:val="tr-TR"/>
        </w:rPr>
        <w:t>. Gör. Kübra Nur AKPINAR)</w:t>
      </w:r>
    </w:p>
    <w:p w14:paraId="2616CC74" w14:textId="00A99859" w:rsidR="00547724" w:rsidRDefault="00922DA7" w:rsidP="00547724">
      <w:pPr>
        <w:pStyle w:val="ListeParagraf"/>
        <w:numPr>
          <w:ilvl w:val="1"/>
          <w:numId w:val="1"/>
        </w:numPr>
        <w:jc w:val="both"/>
        <w:rPr>
          <w:lang w:val="tr-TR"/>
        </w:rPr>
      </w:pPr>
      <w:r>
        <w:rPr>
          <w:lang w:val="tr-TR"/>
        </w:rPr>
        <w:t xml:space="preserve">Süleyman Oğuzhan ÇAKIR </w:t>
      </w:r>
      <w:r w:rsidRPr="00547724">
        <w:rPr>
          <w:lang w:val="tr-TR"/>
        </w:rPr>
        <w:t>(Yürütücü)</w:t>
      </w:r>
      <w:r>
        <w:rPr>
          <w:lang w:val="tr-TR"/>
        </w:rPr>
        <w:t>.</w:t>
      </w:r>
      <w:r w:rsidR="00A17981">
        <w:rPr>
          <w:lang w:val="tr-TR"/>
        </w:rPr>
        <w:t xml:space="preserve"> ‘’</w:t>
      </w:r>
      <w:r w:rsidR="00A17981" w:rsidRPr="00A17981">
        <w:rPr>
          <w:lang w:val="tr-TR"/>
        </w:rPr>
        <w:t>Fotovoltaik-Batarya Enerji Depolama Sisteminin Optimum Denetim Stratejisi</w:t>
      </w:r>
      <w:r w:rsidR="00547724" w:rsidRPr="00547724">
        <w:rPr>
          <w:lang w:val="tr-TR"/>
        </w:rPr>
        <w:t xml:space="preserve">’’. TÜBİTAK 2209-A Üniversite Öğrencileri Araştırma Projeleri Destekleme Programı 2023 Yılı </w:t>
      </w:r>
      <w:r w:rsidR="00547724">
        <w:rPr>
          <w:lang w:val="tr-TR"/>
        </w:rPr>
        <w:t>2</w:t>
      </w:r>
      <w:r w:rsidR="00547724" w:rsidRPr="00547724">
        <w:rPr>
          <w:lang w:val="tr-TR"/>
        </w:rPr>
        <w:t xml:space="preserve">.Dönem Çağrısı. </w:t>
      </w:r>
      <w:r w:rsidR="00547724">
        <w:rPr>
          <w:lang w:val="tr-TR"/>
        </w:rPr>
        <w:t xml:space="preserve">(Başvuru Yapıldı.) (Akademik Danışman: </w:t>
      </w:r>
      <w:proofErr w:type="spellStart"/>
      <w:r w:rsidR="00547724">
        <w:rPr>
          <w:lang w:val="tr-TR"/>
        </w:rPr>
        <w:t>Öğr</w:t>
      </w:r>
      <w:proofErr w:type="spellEnd"/>
      <w:r w:rsidR="00547724">
        <w:rPr>
          <w:lang w:val="tr-TR"/>
        </w:rPr>
        <w:t>. Gör. Kübra Nur AKPINAR)</w:t>
      </w:r>
    </w:p>
    <w:p w14:paraId="53AE3463" w14:textId="584EEC3E" w:rsidR="00547724" w:rsidRDefault="00A17981" w:rsidP="00547724">
      <w:pPr>
        <w:pStyle w:val="ListeParagraf"/>
        <w:numPr>
          <w:ilvl w:val="1"/>
          <w:numId w:val="1"/>
        </w:numPr>
        <w:jc w:val="both"/>
        <w:rPr>
          <w:lang w:val="tr-TR"/>
        </w:rPr>
      </w:pPr>
      <w:r>
        <w:rPr>
          <w:lang w:val="tr-TR"/>
        </w:rPr>
        <w:t>Burak DEMİR</w:t>
      </w:r>
      <w:r w:rsidR="00547724" w:rsidRPr="00547724">
        <w:rPr>
          <w:lang w:val="tr-TR"/>
        </w:rPr>
        <w:t xml:space="preserve"> (Yürütücü). </w:t>
      </w:r>
      <w:r w:rsidR="00ED1374">
        <w:rPr>
          <w:lang w:val="tr-TR"/>
        </w:rPr>
        <w:t>‘’</w:t>
      </w:r>
      <w:r w:rsidR="00ED1374" w:rsidRPr="00ED1374">
        <w:rPr>
          <w:lang w:val="tr-TR"/>
        </w:rPr>
        <w:t>PV Panellerde Kısmi Gölgelenme Etkilerinin Deneysel Olarak İncelenmesi</w:t>
      </w:r>
      <w:r w:rsidR="00547724" w:rsidRPr="00547724">
        <w:rPr>
          <w:lang w:val="tr-TR"/>
        </w:rPr>
        <w:t xml:space="preserve">’’. TÜBİTAK 2209-A Üniversite Öğrencileri Araştırma Projeleri Destekleme Programı 2023 Yılı </w:t>
      </w:r>
      <w:r w:rsidR="00547724">
        <w:rPr>
          <w:lang w:val="tr-TR"/>
        </w:rPr>
        <w:t>2</w:t>
      </w:r>
      <w:r w:rsidR="00547724" w:rsidRPr="00547724">
        <w:rPr>
          <w:lang w:val="tr-TR"/>
        </w:rPr>
        <w:t xml:space="preserve">.Dönem Çağrısı. </w:t>
      </w:r>
      <w:r w:rsidR="00547724">
        <w:rPr>
          <w:lang w:val="tr-TR"/>
        </w:rPr>
        <w:t xml:space="preserve">(Başvuru Yapıldı.) (Akademik Danışman: </w:t>
      </w:r>
      <w:proofErr w:type="spellStart"/>
      <w:r w:rsidR="00547724">
        <w:rPr>
          <w:lang w:val="tr-TR"/>
        </w:rPr>
        <w:t>Öğr</w:t>
      </w:r>
      <w:proofErr w:type="spellEnd"/>
      <w:r w:rsidR="00547724">
        <w:rPr>
          <w:lang w:val="tr-TR"/>
        </w:rPr>
        <w:t>. Gör. Kübra Nur AKPINAR)</w:t>
      </w:r>
    </w:p>
    <w:p w14:paraId="74B441F3" w14:textId="2ADCB7EA" w:rsidR="00547724" w:rsidRPr="00547724" w:rsidRDefault="00CB7F2A" w:rsidP="00547724">
      <w:pPr>
        <w:pStyle w:val="ListeParagraf"/>
        <w:numPr>
          <w:ilvl w:val="1"/>
          <w:numId w:val="1"/>
        </w:numPr>
        <w:jc w:val="both"/>
        <w:rPr>
          <w:lang w:val="tr-TR"/>
        </w:rPr>
      </w:pPr>
      <w:r w:rsidRPr="00CB7F2A">
        <w:rPr>
          <w:lang w:val="tr-TR"/>
        </w:rPr>
        <w:t xml:space="preserve">Seher Yılmaz, </w:t>
      </w:r>
      <w:proofErr w:type="spellStart"/>
      <w:r w:rsidRPr="00CB7F2A">
        <w:rPr>
          <w:lang w:val="tr-TR"/>
        </w:rPr>
        <w:t>Tuğçenur</w:t>
      </w:r>
      <w:proofErr w:type="spellEnd"/>
      <w:r w:rsidRPr="00CB7F2A">
        <w:rPr>
          <w:lang w:val="tr-TR"/>
        </w:rPr>
        <w:t xml:space="preserve"> Karasu, Yusuf Kızıltaş</w:t>
      </w:r>
      <w:r>
        <w:rPr>
          <w:lang w:val="tr-TR"/>
        </w:rPr>
        <w:t xml:space="preserve">. </w:t>
      </w:r>
      <w:r w:rsidR="00874F2F">
        <w:rPr>
          <w:lang w:val="tr-TR"/>
        </w:rPr>
        <w:t>‘’</w:t>
      </w:r>
      <w:proofErr w:type="spellStart"/>
      <w:r w:rsidR="00874F2F" w:rsidRPr="00874F2F">
        <w:rPr>
          <w:lang w:val="tr-TR"/>
        </w:rPr>
        <w:t>Bio</w:t>
      </w:r>
      <w:proofErr w:type="spellEnd"/>
      <w:r w:rsidR="00874F2F" w:rsidRPr="00874F2F">
        <w:rPr>
          <w:lang w:val="tr-TR"/>
        </w:rPr>
        <w:t xml:space="preserve"> </w:t>
      </w:r>
      <w:proofErr w:type="spellStart"/>
      <w:r w:rsidR="00874F2F" w:rsidRPr="00874F2F">
        <w:rPr>
          <w:lang w:val="tr-TR"/>
        </w:rPr>
        <w:t>savart</w:t>
      </w:r>
      <w:proofErr w:type="spellEnd"/>
      <w:r w:rsidR="00874F2F" w:rsidRPr="00874F2F">
        <w:rPr>
          <w:lang w:val="tr-TR"/>
        </w:rPr>
        <w:t xml:space="preserve"> yasası kullanılarak halka şeklindeki akımın manyetik alanının </w:t>
      </w:r>
      <w:proofErr w:type="spellStart"/>
      <w:r w:rsidR="00874F2F" w:rsidRPr="00874F2F">
        <w:rPr>
          <w:lang w:val="tr-TR"/>
        </w:rPr>
        <w:t>Python</w:t>
      </w:r>
      <w:proofErr w:type="spellEnd"/>
      <w:r w:rsidR="00874F2F" w:rsidRPr="00874F2F">
        <w:rPr>
          <w:lang w:val="tr-TR"/>
        </w:rPr>
        <w:t xml:space="preserve"> programı ile görselleştirilmesi</w:t>
      </w:r>
      <w:r>
        <w:rPr>
          <w:lang w:val="tr-TR"/>
        </w:rPr>
        <w:t xml:space="preserve">’’. </w:t>
      </w:r>
      <w:r w:rsidRPr="00547724">
        <w:rPr>
          <w:lang w:val="tr-TR"/>
        </w:rPr>
        <w:t xml:space="preserve">TÜBİTAK 2209-A Üniversite Öğrencileri Araştırma Projeleri Destekleme Programı 2023 Yılı </w:t>
      </w:r>
      <w:r>
        <w:rPr>
          <w:lang w:val="tr-TR"/>
        </w:rPr>
        <w:t>2</w:t>
      </w:r>
      <w:r w:rsidRPr="00547724">
        <w:rPr>
          <w:lang w:val="tr-TR"/>
        </w:rPr>
        <w:t xml:space="preserve">.Dönem Çağrısı. </w:t>
      </w:r>
      <w:r>
        <w:rPr>
          <w:lang w:val="tr-TR"/>
        </w:rPr>
        <w:t>(Başvuru Yapıldı.) (Akademik Danışman: Dr. Öğretim Üyesi Zühal POLAT)</w:t>
      </w:r>
    </w:p>
    <w:p w14:paraId="63A7CACA" w14:textId="7893A8F0" w:rsidR="001B6609" w:rsidRDefault="005D2D38">
      <w:pPr>
        <w:rPr>
          <w:b/>
          <w:bCs/>
          <w:lang w:val="tr-TR"/>
        </w:rPr>
      </w:pPr>
      <w:r>
        <w:rPr>
          <w:b/>
          <w:bCs/>
          <w:lang w:val="tr-TR"/>
        </w:rPr>
        <w:t>B</w:t>
      </w:r>
      <w:r w:rsidRPr="00B5137C">
        <w:rPr>
          <w:b/>
          <w:bCs/>
          <w:lang w:val="tr-TR"/>
        </w:rPr>
        <w:t>İLİMSEL ARAŞTIRMALARIN SAYISI</w:t>
      </w:r>
      <w:r>
        <w:rPr>
          <w:b/>
          <w:bCs/>
          <w:lang w:val="tr-TR"/>
        </w:rPr>
        <w:t xml:space="preserve"> </w:t>
      </w:r>
    </w:p>
    <w:p w14:paraId="37D146F8" w14:textId="271E25EB" w:rsidR="001B6609" w:rsidRPr="00BF0D40" w:rsidRDefault="001B6609" w:rsidP="00BF0D40">
      <w:pPr>
        <w:pStyle w:val="ListeParagraf"/>
        <w:numPr>
          <w:ilvl w:val="0"/>
          <w:numId w:val="15"/>
        </w:numPr>
        <w:rPr>
          <w:b/>
          <w:bCs/>
          <w:lang w:val="tr-TR"/>
        </w:rPr>
      </w:pPr>
      <w:r w:rsidRPr="00BF0D40">
        <w:rPr>
          <w:b/>
          <w:bCs/>
          <w:lang w:val="tr-TR"/>
        </w:rPr>
        <w:t>2022 Yılı Bilimsel Faaliyetleri</w:t>
      </w:r>
    </w:p>
    <w:p w14:paraId="5E0ACC4C" w14:textId="77777777" w:rsidR="001B6609" w:rsidRPr="001B6609" w:rsidRDefault="001B6609" w:rsidP="001B6609">
      <w:pPr>
        <w:pStyle w:val="ListeParagraf"/>
        <w:numPr>
          <w:ilvl w:val="0"/>
          <w:numId w:val="4"/>
        </w:numPr>
        <w:spacing w:line="276" w:lineRule="auto"/>
        <w:jc w:val="both"/>
        <w:rPr>
          <w:rFonts w:ascii="Times New Roman" w:hAnsi="Times New Roman" w:cs="Times New Roman"/>
        </w:rPr>
      </w:pPr>
      <w:r w:rsidRPr="001B6609">
        <w:rPr>
          <w:rFonts w:ascii="Times New Roman" w:hAnsi="Times New Roman" w:cs="Times New Roman"/>
        </w:rPr>
        <w:t xml:space="preserve">KURT ÜNAL, ATİŞ SELÇUK, POLAT ZÜHAL, TEKTAŞ MEHMET, TERZİ ÜMİT KEMALETTİN (2022).   </w:t>
      </w:r>
      <w:r w:rsidRPr="001B6609">
        <w:rPr>
          <w:rFonts w:ascii="Times New Roman" w:hAnsi="Times New Roman" w:cs="Times New Roman"/>
          <w:shd w:val="clear" w:color="auto" w:fill="FFFFFF"/>
        </w:rPr>
        <w:t>“</w:t>
      </w:r>
      <w:hyperlink r:id="rId6" w:history="1">
        <w:r w:rsidRPr="001B6609">
          <w:rPr>
            <w:rStyle w:val="Kpr"/>
            <w:rFonts w:ascii="Times New Roman" w:hAnsi="Times New Roman" w:cs="Times New Roman"/>
            <w:color w:val="2E74B5" w:themeColor="accent1" w:themeShade="BF"/>
          </w:rPr>
          <w:t>A study on Electrical Properties of Nanofiber Composites: Effects of PCL/AGNO3/ZNO Concentration Percentages</w:t>
        </w:r>
      </w:hyperlink>
      <w:r w:rsidRPr="001B6609">
        <w:rPr>
          <w:rFonts w:ascii="Times New Roman" w:hAnsi="Times New Roman" w:cs="Times New Roman"/>
        </w:rPr>
        <w:t>”.  Iranian Journal of Science and Technology Transactions A: Science. Doi: 10.1007/s40995-022-01299-1</w:t>
      </w:r>
    </w:p>
    <w:p w14:paraId="5F4C594C" w14:textId="77777777" w:rsidR="001B6609" w:rsidRPr="001B6609" w:rsidRDefault="001B6609" w:rsidP="001B6609">
      <w:pPr>
        <w:pStyle w:val="ListeParagraf"/>
        <w:numPr>
          <w:ilvl w:val="0"/>
          <w:numId w:val="4"/>
        </w:numPr>
        <w:spacing w:line="276" w:lineRule="auto"/>
        <w:jc w:val="both"/>
        <w:rPr>
          <w:rFonts w:ascii="Times New Roman" w:hAnsi="Times New Roman" w:cs="Times New Roman"/>
        </w:rPr>
      </w:pPr>
      <w:r w:rsidRPr="001B6609">
        <w:rPr>
          <w:rFonts w:ascii="Times New Roman" w:hAnsi="Times New Roman" w:cs="Times New Roman"/>
        </w:rPr>
        <w:t xml:space="preserve">Yelda </w:t>
      </w:r>
      <w:proofErr w:type="spellStart"/>
      <w:r w:rsidRPr="001B6609">
        <w:rPr>
          <w:rFonts w:ascii="Times New Roman" w:hAnsi="Times New Roman" w:cs="Times New Roman"/>
        </w:rPr>
        <w:t>Karatepe</w:t>
      </w:r>
      <w:proofErr w:type="spellEnd"/>
      <w:r w:rsidRPr="001B6609">
        <w:rPr>
          <w:rFonts w:ascii="Times New Roman" w:hAnsi="Times New Roman" w:cs="Times New Roman"/>
        </w:rPr>
        <w:t xml:space="preserve"> </w:t>
      </w:r>
      <w:proofErr w:type="spellStart"/>
      <w:r w:rsidRPr="001B6609">
        <w:rPr>
          <w:rFonts w:ascii="Times New Roman" w:hAnsi="Times New Roman" w:cs="Times New Roman"/>
        </w:rPr>
        <w:t>Mumcu</w:t>
      </w:r>
      <w:proofErr w:type="spellEnd"/>
      <w:r w:rsidRPr="001B6609">
        <w:rPr>
          <w:rFonts w:ascii="Times New Roman" w:hAnsi="Times New Roman" w:cs="Times New Roman"/>
        </w:rPr>
        <w:t xml:space="preserve">, </w:t>
      </w:r>
      <w:proofErr w:type="spellStart"/>
      <w:r w:rsidRPr="001B6609">
        <w:rPr>
          <w:rFonts w:ascii="Times New Roman" w:hAnsi="Times New Roman" w:cs="Times New Roman"/>
        </w:rPr>
        <w:t>Mahmut</w:t>
      </w:r>
      <w:proofErr w:type="spellEnd"/>
      <w:r w:rsidRPr="001B6609">
        <w:rPr>
          <w:rFonts w:ascii="Times New Roman" w:hAnsi="Times New Roman" w:cs="Times New Roman"/>
        </w:rPr>
        <w:t xml:space="preserve"> </w:t>
      </w:r>
      <w:proofErr w:type="spellStart"/>
      <w:r w:rsidRPr="001B6609">
        <w:rPr>
          <w:rFonts w:ascii="Times New Roman" w:hAnsi="Times New Roman" w:cs="Times New Roman"/>
        </w:rPr>
        <w:t>Kayar</w:t>
      </w:r>
      <w:proofErr w:type="spellEnd"/>
      <w:r w:rsidRPr="001B6609">
        <w:rPr>
          <w:rFonts w:ascii="Times New Roman" w:hAnsi="Times New Roman" w:cs="Times New Roman"/>
        </w:rPr>
        <w:t xml:space="preserve">, </w:t>
      </w:r>
      <w:proofErr w:type="spellStart"/>
      <w:r w:rsidRPr="001B6609">
        <w:rPr>
          <w:rFonts w:ascii="Times New Roman" w:hAnsi="Times New Roman" w:cs="Times New Roman"/>
        </w:rPr>
        <w:t>Öykü</w:t>
      </w:r>
      <w:proofErr w:type="spellEnd"/>
      <w:r w:rsidRPr="001B6609">
        <w:rPr>
          <w:rFonts w:ascii="Times New Roman" w:hAnsi="Times New Roman" w:cs="Times New Roman"/>
        </w:rPr>
        <w:t xml:space="preserve"> </w:t>
      </w:r>
      <w:proofErr w:type="spellStart"/>
      <w:r w:rsidRPr="001B6609">
        <w:rPr>
          <w:rFonts w:ascii="Times New Roman" w:hAnsi="Times New Roman" w:cs="Times New Roman"/>
        </w:rPr>
        <w:t>Ceren</w:t>
      </w:r>
      <w:proofErr w:type="spellEnd"/>
      <w:r w:rsidRPr="001B6609">
        <w:rPr>
          <w:rFonts w:ascii="Times New Roman" w:hAnsi="Times New Roman" w:cs="Times New Roman"/>
        </w:rPr>
        <w:t xml:space="preserve"> </w:t>
      </w:r>
      <w:proofErr w:type="spellStart"/>
      <w:r w:rsidRPr="001B6609">
        <w:rPr>
          <w:rFonts w:ascii="Times New Roman" w:hAnsi="Times New Roman" w:cs="Times New Roman"/>
        </w:rPr>
        <w:t>Bulur</w:t>
      </w:r>
      <w:proofErr w:type="spellEnd"/>
      <w:r w:rsidRPr="001B6609">
        <w:rPr>
          <w:rFonts w:ascii="Times New Roman" w:hAnsi="Times New Roman" w:cs="Times New Roman"/>
        </w:rPr>
        <w:t xml:space="preserve"> (2022), </w:t>
      </w:r>
      <w:r w:rsidRPr="001B6609">
        <w:rPr>
          <w:rFonts w:ascii="Times New Roman" w:hAnsi="Times New Roman" w:cs="Times New Roman"/>
          <w:shd w:val="clear" w:color="auto" w:fill="FFFFFF"/>
        </w:rPr>
        <w:t>“</w:t>
      </w:r>
      <w:hyperlink r:id="rId7" w:history="1">
        <w:r w:rsidRPr="001B6609">
          <w:rPr>
            <w:rStyle w:val="Kpr"/>
            <w:rFonts w:ascii="Times New Roman" w:hAnsi="Times New Roman" w:cs="Times New Roman"/>
            <w:color w:val="2E74B5" w:themeColor="accent1" w:themeShade="BF"/>
          </w:rPr>
          <w:t>An application of Artificial Neural Network solution in the apparel industry for Job distribution to subcontractors</w:t>
        </w:r>
      </w:hyperlink>
      <w:r w:rsidRPr="001B6609">
        <w:rPr>
          <w:rFonts w:ascii="Times New Roman" w:hAnsi="Times New Roman" w:cs="Times New Roman"/>
        </w:rPr>
        <w:t xml:space="preserve">”, Advances in Engineering Software, Volume 174, 2022, 103325, ISSN 0965-9978, https://doi.org/10.1016/j.advengsoft.2022.103325.   </w:t>
      </w:r>
    </w:p>
    <w:p w14:paraId="0F0AA2B6" w14:textId="77777777" w:rsidR="001B6609" w:rsidRPr="001B6609" w:rsidRDefault="001B6609" w:rsidP="001B6609">
      <w:pPr>
        <w:pStyle w:val="ListeParagraf"/>
        <w:numPr>
          <w:ilvl w:val="0"/>
          <w:numId w:val="4"/>
        </w:numPr>
        <w:spacing w:line="276" w:lineRule="auto"/>
        <w:jc w:val="both"/>
        <w:rPr>
          <w:rFonts w:ascii="Times New Roman" w:hAnsi="Times New Roman" w:cs="Times New Roman"/>
        </w:rPr>
      </w:pPr>
      <w:r w:rsidRPr="001B6609">
        <w:rPr>
          <w:rFonts w:ascii="Times New Roman" w:hAnsi="Times New Roman" w:cs="Times New Roman"/>
        </w:rPr>
        <w:t xml:space="preserve">Yelda KARATEPE MUMCU(2022), </w:t>
      </w:r>
      <w:r w:rsidRPr="001B6609">
        <w:rPr>
          <w:rFonts w:ascii="Times New Roman" w:hAnsi="Times New Roman" w:cs="Times New Roman"/>
          <w:shd w:val="clear" w:color="auto" w:fill="FFFFFF"/>
        </w:rPr>
        <w:t>“</w:t>
      </w:r>
      <w:hyperlink r:id="rId8" w:history="1">
        <w:r w:rsidRPr="001B6609">
          <w:rPr>
            <w:rStyle w:val="Kpr"/>
            <w:rFonts w:ascii="Times New Roman" w:hAnsi="Times New Roman" w:cs="Times New Roman"/>
            <w:color w:val="2E74B5" w:themeColor="accent1" w:themeShade="BF"/>
          </w:rPr>
          <w:t>Application Of Heuristic Assembly Line Balancing Methods To The Lighting Automation Industry</w:t>
        </w:r>
      </w:hyperlink>
      <w:r w:rsidRPr="001B6609">
        <w:rPr>
          <w:rFonts w:ascii="Times New Roman" w:hAnsi="Times New Roman" w:cs="Times New Roman"/>
        </w:rPr>
        <w:t xml:space="preserve">”, European Journal of Technique, Id: 1191203, Kabul </w:t>
      </w:r>
      <w:proofErr w:type="spellStart"/>
      <w:r w:rsidRPr="001B6609">
        <w:rPr>
          <w:rFonts w:ascii="Times New Roman" w:hAnsi="Times New Roman" w:cs="Times New Roman"/>
        </w:rPr>
        <w:t>Tarihi</w:t>
      </w:r>
      <w:proofErr w:type="spellEnd"/>
      <w:r w:rsidRPr="001B6609">
        <w:rPr>
          <w:rFonts w:ascii="Times New Roman" w:hAnsi="Times New Roman" w:cs="Times New Roman"/>
        </w:rPr>
        <w:t xml:space="preserve">: 10 </w:t>
      </w:r>
      <w:proofErr w:type="spellStart"/>
      <w:r w:rsidRPr="001B6609">
        <w:rPr>
          <w:rFonts w:ascii="Times New Roman" w:hAnsi="Times New Roman" w:cs="Times New Roman"/>
        </w:rPr>
        <w:t>Aralık</w:t>
      </w:r>
      <w:proofErr w:type="spellEnd"/>
      <w:r w:rsidRPr="001B6609">
        <w:rPr>
          <w:rFonts w:ascii="Times New Roman" w:hAnsi="Times New Roman" w:cs="Times New Roman"/>
        </w:rPr>
        <w:t xml:space="preserve"> 2022, (BASIM AŞAMASINDA).</w:t>
      </w:r>
    </w:p>
    <w:p w14:paraId="2610DB63" w14:textId="77777777" w:rsidR="001B6609" w:rsidRPr="001B6609" w:rsidRDefault="001B6609" w:rsidP="001B6609">
      <w:pPr>
        <w:pStyle w:val="ListeParagraf"/>
        <w:numPr>
          <w:ilvl w:val="0"/>
          <w:numId w:val="4"/>
        </w:numPr>
        <w:spacing w:line="276" w:lineRule="auto"/>
        <w:jc w:val="both"/>
        <w:rPr>
          <w:rFonts w:ascii="Times New Roman" w:hAnsi="Times New Roman" w:cs="Times New Roman"/>
        </w:rPr>
      </w:pPr>
      <w:r w:rsidRPr="001B6609">
        <w:rPr>
          <w:rFonts w:ascii="Times New Roman" w:hAnsi="Times New Roman" w:cs="Times New Roman"/>
          <w:shd w:val="clear" w:color="auto" w:fill="FFFFFF"/>
        </w:rPr>
        <w:t>O. OZGONENEL, K. N. AKPINAR, “</w:t>
      </w:r>
      <w:hyperlink r:id="rId9" w:history="1">
        <w:r w:rsidRPr="001B6609">
          <w:rPr>
            <w:rStyle w:val="Kpr"/>
            <w:rFonts w:ascii="Times New Roman" w:hAnsi="Times New Roman" w:cs="Times New Roman"/>
            <w:color w:val="2E74B5" w:themeColor="accent1" w:themeShade="BF"/>
            <w:shd w:val="clear" w:color="auto" w:fill="FFFFFF"/>
          </w:rPr>
          <w:t>A Hybrid Approach To Power Quality Problems In Distribution Systems</w:t>
        </w:r>
      </w:hyperlink>
      <w:r w:rsidRPr="001B6609">
        <w:rPr>
          <w:rFonts w:ascii="Times New Roman" w:hAnsi="Times New Roman" w:cs="Times New Roman"/>
          <w:shd w:val="clear" w:color="auto" w:fill="FFFFFF"/>
        </w:rPr>
        <w:t>”, Journal of Engineering Research, Vol. 10 (4A), 2022, https://doi.org/10.36909/jer.10717 [</w:t>
      </w:r>
      <w:proofErr w:type="spellStart"/>
      <w:r w:rsidRPr="001B6609">
        <w:rPr>
          <w:rFonts w:ascii="Times New Roman" w:hAnsi="Times New Roman" w:cs="Times New Roman"/>
          <w:shd w:val="clear" w:color="auto" w:fill="FFFFFF"/>
        </w:rPr>
        <w:t>Uluslararası</w:t>
      </w:r>
      <w:proofErr w:type="spellEnd"/>
      <w:r w:rsidRPr="001B6609">
        <w:rPr>
          <w:rFonts w:ascii="Times New Roman" w:hAnsi="Times New Roman" w:cs="Times New Roman"/>
          <w:shd w:val="clear" w:color="auto" w:fill="FFFFFF"/>
        </w:rPr>
        <w:t>]</w:t>
      </w:r>
    </w:p>
    <w:p w14:paraId="1718B2BC" w14:textId="77777777" w:rsidR="001B6609" w:rsidRPr="001B6609" w:rsidRDefault="001B6609" w:rsidP="001B6609">
      <w:pPr>
        <w:pStyle w:val="ListeParagraf"/>
        <w:numPr>
          <w:ilvl w:val="0"/>
          <w:numId w:val="4"/>
        </w:numPr>
        <w:spacing w:line="276" w:lineRule="auto"/>
        <w:jc w:val="both"/>
        <w:rPr>
          <w:rFonts w:ascii="Times New Roman" w:hAnsi="Times New Roman" w:cs="Times New Roman"/>
        </w:rPr>
      </w:pPr>
      <w:r w:rsidRPr="001B6609">
        <w:rPr>
          <w:rFonts w:ascii="Times New Roman" w:hAnsi="Times New Roman" w:cs="Times New Roman"/>
          <w:shd w:val="clear" w:color="auto" w:fill="FFFFFF"/>
        </w:rPr>
        <w:t>S. KARAGÖL, K. N. AKPINAR, and S. GENÇ, “</w:t>
      </w:r>
      <w:hyperlink r:id="rId10" w:history="1">
        <w:r w:rsidRPr="001B6609">
          <w:rPr>
            <w:rStyle w:val="Kpr"/>
            <w:rFonts w:ascii="Times New Roman" w:hAnsi="Times New Roman" w:cs="Times New Roman"/>
            <w:color w:val="2E74B5" w:themeColor="accent1" w:themeShade="BF"/>
            <w:shd w:val="clear" w:color="auto" w:fill="FFFFFF"/>
          </w:rPr>
          <w:t>Comparison of Deep Learning Approaches in Classification of the Chest X-Ray</w:t>
        </w:r>
      </w:hyperlink>
      <w:r w:rsidRPr="001B6609">
        <w:rPr>
          <w:rFonts w:ascii="Times New Roman" w:hAnsi="Times New Roman" w:cs="Times New Roman"/>
          <w:shd w:val="clear" w:color="auto" w:fill="FFFFFF"/>
        </w:rPr>
        <w:t>,” </w:t>
      </w:r>
      <w:r w:rsidRPr="001B6609">
        <w:rPr>
          <w:rFonts w:ascii="Times New Roman" w:hAnsi="Times New Roman" w:cs="Times New Roman"/>
          <w:iCs/>
          <w:shd w:val="clear" w:color="auto" w:fill="FFFFFF"/>
        </w:rPr>
        <w:t>Journal of Engineering Research</w:t>
      </w:r>
      <w:r w:rsidRPr="001B6609">
        <w:rPr>
          <w:rFonts w:ascii="Times New Roman" w:hAnsi="Times New Roman" w:cs="Times New Roman"/>
          <w:shd w:val="clear" w:color="auto" w:fill="FFFFFF"/>
        </w:rPr>
        <w:t>, pp. 0–0, Nov. 2022.</w:t>
      </w:r>
      <w:r w:rsidRPr="001B6609">
        <w:rPr>
          <w:rFonts w:ascii="Times New Roman" w:hAnsi="Times New Roman" w:cs="Times New Roman"/>
        </w:rPr>
        <w:t xml:space="preserve"> (BASIM AŞAMASINDA).</w:t>
      </w:r>
    </w:p>
    <w:p w14:paraId="298D940A" w14:textId="77777777" w:rsidR="001B6609" w:rsidRPr="00A74E96" w:rsidRDefault="001B6609" w:rsidP="001B6609">
      <w:pPr>
        <w:pStyle w:val="ListeParagraf"/>
        <w:numPr>
          <w:ilvl w:val="0"/>
          <w:numId w:val="4"/>
        </w:numPr>
        <w:spacing w:line="276" w:lineRule="auto"/>
        <w:jc w:val="both"/>
        <w:rPr>
          <w:rFonts w:ascii="Times New Roman" w:hAnsi="Times New Roman" w:cs="Times New Roman"/>
        </w:rPr>
      </w:pPr>
      <w:r w:rsidRPr="001B6609">
        <w:rPr>
          <w:rFonts w:ascii="Times New Roman" w:hAnsi="Times New Roman" w:cs="Times New Roman"/>
          <w:shd w:val="clear" w:color="auto" w:fill="FFFFFF"/>
        </w:rPr>
        <w:t>K. N. AKPINAR, B. GÜNDOĞDU, and O. ÖZGÖNENEL, “</w:t>
      </w:r>
      <w:hyperlink r:id="rId11" w:history="1">
        <w:r w:rsidRPr="001B6609">
          <w:rPr>
            <w:rStyle w:val="Kpr"/>
            <w:rFonts w:ascii="Times New Roman" w:hAnsi="Times New Roman" w:cs="Times New Roman"/>
            <w:color w:val="2E74B5" w:themeColor="accent1" w:themeShade="BF"/>
            <w:shd w:val="clear" w:color="auto" w:fill="FFFFFF"/>
          </w:rPr>
          <w:t>An Efficient Rule-Based Control Algorithm for Frequency Response Ancillary Service with BESS for UK and Turkish Grid Scenarios</w:t>
        </w:r>
        <w:r w:rsidRPr="001B6609">
          <w:rPr>
            <w:rStyle w:val="Kpr"/>
            <w:rFonts w:ascii="Times New Roman" w:hAnsi="Times New Roman" w:cs="Times New Roman"/>
            <w:color w:val="auto"/>
            <w:shd w:val="clear" w:color="auto" w:fill="FFFFFF"/>
          </w:rPr>
          <w:t>,” </w:t>
        </w:r>
      </w:hyperlink>
      <w:r w:rsidRPr="001B6609">
        <w:rPr>
          <w:rFonts w:ascii="Times New Roman" w:hAnsi="Times New Roman" w:cs="Times New Roman"/>
          <w:iCs/>
          <w:shd w:val="clear" w:color="auto" w:fill="FFFFFF"/>
        </w:rPr>
        <w:t>International Journal of Renewable Energy Research</w:t>
      </w:r>
      <w:r w:rsidRPr="001B6609">
        <w:rPr>
          <w:rFonts w:ascii="Times New Roman" w:hAnsi="Times New Roman" w:cs="Times New Roman"/>
          <w:shd w:val="clear" w:color="auto" w:fill="FFFFFF"/>
        </w:rPr>
        <w:t>, vol. 13, no. 4, pp. 2131–2141, Dec. 2022.</w:t>
      </w:r>
    </w:p>
    <w:p w14:paraId="0F9AE192" w14:textId="77777777" w:rsidR="00A74E96" w:rsidRDefault="00A74E96" w:rsidP="00A74E96">
      <w:pPr>
        <w:pStyle w:val="ListeParagraf"/>
        <w:spacing w:line="276" w:lineRule="auto"/>
        <w:ind w:left="1440"/>
        <w:jc w:val="both"/>
        <w:rPr>
          <w:rFonts w:ascii="Times New Roman" w:hAnsi="Times New Roman" w:cs="Times New Roman"/>
          <w:shd w:val="clear" w:color="auto" w:fill="FFFFFF"/>
        </w:rPr>
      </w:pPr>
    </w:p>
    <w:p w14:paraId="0FD8ECB5" w14:textId="77777777" w:rsidR="00A74E96" w:rsidRPr="00A74E96" w:rsidRDefault="00A74E96" w:rsidP="00A74E96">
      <w:pPr>
        <w:pStyle w:val="ListeParagraf"/>
        <w:spacing w:line="276" w:lineRule="auto"/>
        <w:ind w:left="1440"/>
        <w:jc w:val="both"/>
        <w:rPr>
          <w:rFonts w:ascii="Times New Roman" w:hAnsi="Times New Roman" w:cs="Times New Roman"/>
        </w:rPr>
      </w:pPr>
    </w:p>
    <w:p w14:paraId="7CA0F09A" w14:textId="77777777" w:rsidR="00A74E96" w:rsidRPr="001B6609" w:rsidRDefault="00A74E96" w:rsidP="00A74E96">
      <w:pPr>
        <w:pStyle w:val="ListeParagraf"/>
        <w:spacing w:line="276" w:lineRule="auto"/>
        <w:ind w:left="1440"/>
        <w:jc w:val="both"/>
        <w:rPr>
          <w:rFonts w:ascii="Times New Roman" w:hAnsi="Times New Roman" w:cs="Times New Roman"/>
        </w:rPr>
      </w:pPr>
    </w:p>
    <w:p w14:paraId="0C487AE5" w14:textId="505B5737" w:rsidR="001B6609" w:rsidRPr="00BF0D40" w:rsidRDefault="001B6609" w:rsidP="00BF0D40">
      <w:pPr>
        <w:pStyle w:val="ListeParagraf"/>
        <w:numPr>
          <w:ilvl w:val="0"/>
          <w:numId w:val="15"/>
        </w:numPr>
        <w:rPr>
          <w:rFonts w:ascii="Times New Roman" w:hAnsi="Times New Roman" w:cs="Times New Roman"/>
        </w:rPr>
      </w:pPr>
      <w:r w:rsidRPr="00BF0D40">
        <w:rPr>
          <w:b/>
          <w:bCs/>
          <w:lang w:val="tr-TR"/>
        </w:rPr>
        <w:lastRenderedPageBreak/>
        <w:t>2023 Yılı Bilimsel Faaliyetleri</w:t>
      </w:r>
    </w:p>
    <w:p w14:paraId="2A1E7368" w14:textId="77777777" w:rsidR="001B6609" w:rsidRPr="001B6609" w:rsidRDefault="001B6609" w:rsidP="00DA1F7A">
      <w:pPr>
        <w:pStyle w:val="ListeParagraf"/>
        <w:numPr>
          <w:ilvl w:val="0"/>
          <w:numId w:val="16"/>
        </w:numPr>
        <w:spacing w:line="276" w:lineRule="auto"/>
        <w:jc w:val="both"/>
        <w:rPr>
          <w:rFonts w:ascii="Times New Roman" w:hAnsi="Times New Roman" w:cs="Times New Roman"/>
        </w:rPr>
      </w:pPr>
      <w:r w:rsidRPr="001B6609">
        <w:rPr>
          <w:rFonts w:ascii="Times New Roman" w:hAnsi="Times New Roman" w:cs="Times New Roman"/>
          <w:shd w:val="clear" w:color="auto" w:fill="FFFFFF"/>
        </w:rPr>
        <w:t>K. N. AKPINAR, B. GUNDOGDU, O. OZGONENEL, C. GEZEGIN, “</w:t>
      </w:r>
      <w:hyperlink r:id="rId12" w:history="1">
        <w:r w:rsidRPr="001B6609">
          <w:rPr>
            <w:rStyle w:val="Kpr"/>
            <w:rFonts w:ascii="Times New Roman" w:hAnsi="Times New Roman" w:cs="Times New Roman"/>
            <w:color w:val="2E74B5" w:themeColor="accent1" w:themeShade="BF"/>
            <w:shd w:val="clear" w:color="auto" w:fill="FFFFFF"/>
          </w:rPr>
          <w:t>An intelligent power management controller for grid-connected battery energy storage systems for frequency response service: A battery cycle life approach</w:t>
        </w:r>
      </w:hyperlink>
      <w:r w:rsidRPr="001B6609">
        <w:rPr>
          <w:rFonts w:ascii="Times New Roman" w:hAnsi="Times New Roman" w:cs="Times New Roman"/>
          <w:shd w:val="clear" w:color="auto" w:fill="FFFFFF"/>
        </w:rPr>
        <w:t>”, Electric Power Systems Research, 3 / 2023, https://doi.org/10.1016/j.epsr.2022.109040 [</w:t>
      </w:r>
      <w:proofErr w:type="spellStart"/>
      <w:r w:rsidRPr="001B6609">
        <w:rPr>
          <w:rFonts w:ascii="Times New Roman" w:hAnsi="Times New Roman" w:cs="Times New Roman"/>
          <w:shd w:val="clear" w:color="auto" w:fill="FFFFFF"/>
        </w:rPr>
        <w:t>Uluslararası</w:t>
      </w:r>
      <w:proofErr w:type="spellEnd"/>
      <w:r w:rsidRPr="001B6609">
        <w:rPr>
          <w:rFonts w:ascii="Times New Roman" w:hAnsi="Times New Roman" w:cs="Times New Roman"/>
          <w:shd w:val="clear" w:color="auto" w:fill="FFFFFF"/>
        </w:rPr>
        <w:t>]</w:t>
      </w:r>
    </w:p>
    <w:p w14:paraId="6D3E15CD" w14:textId="77777777" w:rsidR="001B6609" w:rsidRPr="000A7BDD" w:rsidRDefault="001B6609" w:rsidP="00DA1F7A">
      <w:pPr>
        <w:pStyle w:val="ListeParagraf"/>
        <w:numPr>
          <w:ilvl w:val="0"/>
          <w:numId w:val="16"/>
        </w:numPr>
        <w:spacing w:line="276" w:lineRule="auto"/>
        <w:jc w:val="both"/>
        <w:rPr>
          <w:rFonts w:ascii="Times New Roman" w:hAnsi="Times New Roman" w:cs="Times New Roman"/>
        </w:rPr>
      </w:pPr>
      <w:r w:rsidRPr="001B6609">
        <w:rPr>
          <w:rFonts w:ascii="Times New Roman" w:hAnsi="Times New Roman" w:cs="Times New Roman"/>
          <w:shd w:val="clear" w:color="auto" w:fill="FFFFFF"/>
        </w:rPr>
        <w:t xml:space="preserve">K. N. AKPINAR, B. GUNDOGDU and O. OZGONENEL, </w:t>
      </w:r>
      <w:r>
        <w:rPr>
          <w:rFonts w:ascii="Times New Roman" w:hAnsi="Times New Roman" w:cs="Times New Roman"/>
          <w:shd w:val="clear" w:color="auto" w:fill="FFFFFF"/>
        </w:rPr>
        <w:t>‘‘</w:t>
      </w:r>
      <w:hyperlink r:id="rId13" w:history="1">
        <w:r w:rsidRPr="001B6609">
          <w:rPr>
            <w:rStyle w:val="Kpr"/>
            <w:rFonts w:ascii="Times New Roman" w:hAnsi="Times New Roman" w:cs="Times New Roman"/>
            <w:color w:val="2E74B5" w:themeColor="accent1" w:themeShade="BF"/>
            <w:shd w:val="clear" w:color="auto" w:fill="FFFFFF"/>
          </w:rPr>
          <w:t>A novel cycle counting perspective for energy management of grid integrated battery energy storage systems</w:t>
        </w:r>
      </w:hyperlink>
      <w:r w:rsidRPr="001B6609">
        <w:rPr>
          <w:rFonts w:ascii="Times New Roman" w:hAnsi="Times New Roman" w:cs="Times New Roman"/>
          <w:shd w:val="clear" w:color="auto" w:fill="FFFFFF"/>
        </w:rPr>
        <w:t>”, Energy Reports, 3 / 2023, https://doi.org/10.1016/j.egyr.2022.10.359 [</w:t>
      </w:r>
      <w:proofErr w:type="spellStart"/>
      <w:r w:rsidRPr="001B6609">
        <w:rPr>
          <w:rFonts w:ascii="Times New Roman" w:hAnsi="Times New Roman" w:cs="Times New Roman"/>
          <w:shd w:val="clear" w:color="auto" w:fill="FFFFFF"/>
        </w:rPr>
        <w:t>Uluslararası</w:t>
      </w:r>
      <w:proofErr w:type="spellEnd"/>
      <w:r w:rsidRPr="001B6609">
        <w:rPr>
          <w:rFonts w:ascii="Times New Roman" w:hAnsi="Times New Roman" w:cs="Times New Roman"/>
          <w:shd w:val="clear" w:color="auto" w:fill="FFFFFF"/>
        </w:rPr>
        <w:t>]</w:t>
      </w:r>
    </w:p>
    <w:p w14:paraId="6DDF7A1B" w14:textId="5E5274BD" w:rsidR="000A7BDD" w:rsidRPr="00024F30" w:rsidRDefault="00925302" w:rsidP="00CF7646">
      <w:pPr>
        <w:pStyle w:val="ListeParagraf"/>
        <w:numPr>
          <w:ilvl w:val="0"/>
          <w:numId w:val="16"/>
        </w:numPr>
        <w:spacing w:line="276" w:lineRule="auto"/>
        <w:jc w:val="both"/>
        <w:rPr>
          <w:rFonts w:ascii="Times New Roman" w:hAnsi="Times New Roman" w:cs="Times New Roman"/>
        </w:rPr>
      </w:pPr>
      <w:r w:rsidRPr="001B6609">
        <w:rPr>
          <w:rFonts w:ascii="Times New Roman" w:hAnsi="Times New Roman" w:cs="Times New Roman"/>
        </w:rPr>
        <w:t>Yelda KARATEPE MUMCU</w:t>
      </w:r>
      <w:r w:rsidR="00286021">
        <w:rPr>
          <w:rFonts w:ascii="Times New Roman" w:hAnsi="Times New Roman" w:cs="Times New Roman"/>
        </w:rPr>
        <w:t xml:space="preserve"> </w:t>
      </w:r>
      <w:r w:rsidRPr="001B6609">
        <w:rPr>
          <w:rFonts w:ascii="Times New Roman" w:hAnsi="Times New Roman" w:cs="Times New Roman"/>
        </w:rPr>
        <w:t>(202</w:t>
      </w:r>
      <w:r>
        <w:rPr>
          <w:rFonts w:ascii="Times New Roman" w:hAnsi="Times New Roman" w:cs="Times New Roman"/>
        </w:rPr>
        <w:t xml:space="preserve">3). </w:t>
      </w:r>
      <w:r w:rsidR="00024F30" w:rsidRPr="00024F30">
        <w:rPr>
          <w:rFonts w:ascii="Times New Roman" w:hAnsi="Times New Roman" w:cs="Times New Roman"/>
        </w:rPr>
        <w:t>“Solution Approach using Heuristic and Artificial Neural Networks Methods in Assembly Line Balancing Problems: A Case Study in the Lighting Industry”</w:t>
      </w:r>
      <w:r w:rsidR="00024F30" w:rsidRPr="00024F30">
        <w:t xml:space="preserve"> </w:t>
      </w:r>
      <w:r w:rsidR="00024F30" w:rsidRPr="00024F30">
        <w:rPr>
          <w:rFonts w:ascii="Times New Roman" w:hAnsi="Times New Roman" w:cs="Times New Roman"/>
        </w:rPr>
        <w:t>HELIYON-D-23-44289R3</w:t>
      </w:r>
      <w:r w:rsidR="00024F30">
        <w:rPr>
          <w:rFonts w:ascii="Times New Roman" w:hAnsi="Times New Roman" w:cs="Times New Roman"/>
        </w:rPr>
        <w:t xml:space="preserve">, </w:t>
      </w:r>
      <w:r w:rsidR="00024F30" w:rsidRPr="00024F30">
        <w:rPr>
          <w:rFonts w:ascii="Times New Roman" w:hAnsi="Times New Roman" w:cs="Times New Roman"/>
        </w:rPr>
        <w:t>ISSN: 2405-8440</w:t>
      </w:r>
      <w:r w:rsidR="00024F30">
        <w:rPr>
          <w:rFonts w:ascii="Times New Roman" w:hAnsi="Times New Roman" w:cs="Times New Roman"/>
        </w:rPr>
        <w:t>.</w:t>
      </w:r>
      <w:r w:rsidR="00E82A16" w:rsidRPr="00E82A16">
        <w:rPr>
          <w:rFonts w:ascii="Times New Roman" w:hAnsi="Times New Roman" w:cs="Times New Roman"/>
        </w:rPr>
        <w:t xml:space="preserve"> </w:t>
      </w:r>
      <w:r w:rsidR="00E82A16">
        <w:rPr>
          <w:rFonts w:ascii="Times New Roman" w:hAnsi="Times New Roman" w:cs="Times New Roman"/>
        </w:rPr>
        <w:t>[</w:t>
      </w:r>
      <w:proofErr w:type="spellStart"/>
      <w:r w:rsidR="00E82A16">
        <w:rPr>
          <w:rFonts w:ascii="Times New Roman" w:hAnsi="Times New Roman" w:cs="Times New Roman"/>
        </w:rPr>
        <w:t>Uluslararası</w:t>
      </w:r>
      <w:proofErr w:type="spellEnd"/>
      <w:r w:rsidR="00E82A16">
        <w:rPr>
          <w:rFonts w:ascii="Times New Roman" w:hAnsi="Times New Roman" w:cs="Times New Roman"/>
        </w:rPr>
        <w:t>]</w:t>
      </w:r>
      <w:r w:rsidR="00024F30">
        <w:rPr>
          <w:rFonts w:ascii="Times New Roman" w:hAnsi="Times New Roman" w:cs="Times New Roman"/>
        </w:rPr>
        <w:t xml:space="preserve"> (</w:t>
      </w:r>
      <w:proofErr w:type="spellStart"/>
      <w:r w:rsidR="00024F30">
        <w:rPr>
          <w:rFonts w:ascii="Times New Roman" w:hAnsi="Times New Roman" w:cs="Times New Roman"/>
        </w:rPr>
        <w:t>Revizyon</w:t>
      </w:r>
      <w:proofErr w:type="spellEnd"/>
      <w:r w:rsidR="00024F30">
        <w:rPr>
          <w:rFonts w:ascii="Times New Roman" w:hAnsi="Times New Roman" w:cs="Times New Roman"/>
        </w:rPr>
        <w:t xml:space="preserve"> </w:t>
      </w:r>
      <w:proofErr w:type="spellStart"/>
      <w:r w:rsidR="00024F30">
        <w:rPr>
          <w:rFonts w:ascii="Times New Roman" w:hAnsi="Times New Roman" w:cs="Times New Roman"/>
        </w:rPr>
        <w:t>Aşamasında</w:t>
      </w:r>
      <w:proofErr w:type="spellEnd"/>
      <w:r w:rsidR="00024F30">
        <w:rPr>
          <w:rFonts w:ascii="Times New Roman" w:hAnsi="Times New Roman" w:cs="Times New Roman"/>
        </w:rPr>
        <w:t>)</w:t>
      </w:r>
    </w:p>
    <w:p w14:paraId="28AB37F6" w14:textId="184DA4D5" w:rsidR="00E82A16" w:rsidRDefault="006A1562" w:rsidP="00E82A16">
      <w:pPr>
        <w:pStyle w:val="ListeParagraf"/>
        <w:numPr>
          <w:ilvl w:val="0"/>
          <w:numId w:val="16"/>
        </w:numPr>
        <w:spacing w:line="276" w:lineRule="auto"/>
        <w:jc w:val="both"/>
        <w:rPr>
          <w:rFonts w:ascii="Times New Roman" w:hAnsi="Times New Roman" w:cs="Times New Roman"/>
        </w:rPr>
      </w:pPr>
      <w:r w:rsidRPr="006A1562">
        <w:rPr>
          <w:rFonts w:ascii="Times New Roman" w:hAnsi="Times New Roman" w:cs="Times New Roman"/>
        </w:rPr>
        <w:t xml:space="preserve">KN </w:t>
      </w:r>
      <w:proofErr w:type="spellStart"/>
      <w:r w:rsidRPr="006A1562">
        <w:rPr>
          <w:rFonts w:ascii="Times New Roman" w:hAnsi="Times New Roman" w:cs="Times New Roman"/>
        </w:rPr>
        <w:t>Akpinar</w:t>
      </w:r>
      <w:proofErr w:type="spellEnd"/>
      <w:r w:rsidRPr="006A1562">
        <w:rPr>
          <w:rFonts w:ascii="Times New Roman" w:hAnsi="Times New Roman" w:cs="Times New Roman"/>
        </w:rPr>
        <w:t xml:space="preserve">, N </w:t>
      </w:r>
      <w:proofErr w:type="spellStart"/>
      <w:r w:rsidRPr="006A1562">
        <w:rPr>
          <w:rFonts w:ascii="Times New Roman" w:hAnsi="Times New Roman" w:cs="Times New Roman"/>
        </w:rPr>
        <w:t>Sarma</w:t>
      </w:r>
      <w:proofErr w:type="spellEnd"/>
      <w:r w:rsidRPr="006A1562">
        <w:rPr>
          <w:rFonts w:ascii="Times New Roman" w:hAnsi="Times New Roman" w:cs="Times New Roman"/>
        </w:rPr>
        <w:t xml:space="preserve">, B </w:t>
      </w:r>
      <w:proofErr w:type="spellStart"/>
      <w:r w:rsidRPr="006A1562">
        <w:rPr>
          <w:rFonts w:ascii="Times New Roman" w:hAnsi="Times New Roman" w:cs="Times New Roman"/>
        </w:rPr>
        <w:t>Gundogdu</w:t>
      </w:r>
      <w:proofErr w:type="spellEnd"/>
      <w:r w:rsidRPr="006A1562">
        <w:rPr>
          <w:rFonts w:ascii="Times New Roman" w:hAnsi="Times New Roman" w:cs="Times New Roman"/>
        </w:rPr>
        <w:t xml:space="preserve">, O </w:t>
      </w:r>
      <w:proofErr w:type="spellStart"/>
      <w:r w:rsidRPr="006A1562">
        <w:rPr>
          <w:rFonts w:ascii="Times New Roman" w:hAnsi="Times New Roman" w:cs="Times New Roman"/>
        </w:rPr>
        <w:t>Ozgonenel</w:t>
      </w:r>
      <w:proofErr w:type="spellEnd"/>
      <w:r w:rsidRPr="006A1562">
        <w:rPr>
          <w:rFonts w:ascii="Times New Roman" w:hAnsi="Times New Roman" w:cs="Times New Roman"/>
        </w:rPr>
        <w:t>, ‘</w:t>
      </w:r>
      <w:hyperlink r:id="rId14" w:history="1">
        <w:r w:rsidRPr="006A1562">
          <w:rPr>
            <w:rStyle w:val="Kpr"/>
            <w:rFonts w:ascii="Times New Roman" w:hAnsi="Times New Roman" w:cs="Times New Roman"/>
          </w:rPr>
          <w:t>’Model Predictive Controlled Application of Power Management Algorithm for Battery Energy Storage System Providing Frequency Ancillary Service</w:t>
        </w:r>
      </w:hyperlink>
      <w:r w:rsidRPr="006A1562">
        <w:rPr>
          <w:rFonts w:ascii="Times New Roman" w:hAnsi="Times New Roman" w:cs="Times New Roman"/>
        </w:rPr>
        <w:t xml:space="preserve">’’,  14th International Conference </w:t>
      </w:r>
      <w:r>
        <w:rPr>
          <w:rFonts w:ascii="Times New Roman" w:hAnsi="Times New Roman" w:cs="Times New Roman"/>
        </w:rPr>
        <w:t>o</w:t>
      </w:r>
      <w:r w:rsidRPr="006A1562">
        <w:rPr>
          <w:rFonts w:ascii="Times New Roman" w:hAnsi="Times New Roman" w:cs="Times New Roman"/>
        </w:rPr>
        <w:t>n</w:t>
      </w:r>
      <w:r>
        <w:rPr>
          <w:rFonts w:ascii="Times New Roman" w:hAnsi="Times New Roman" w:cs="Times New Roman"/>
        </w:rPr>
        <w:t xml:space="preserve"> </w:t>
      </w:r>
      <w:r w:rsidRPr="006A1562">
        <w:rPr>
          <w:rFonts w:ascii="Times New Roman" w:hAnsi="Times New Roman" w:cs="Times New Roman"/>
        </w:rPr>
        <w:t>Electrical And Electronics Engineering</w:t>
      </w:r>
      <w:r>
        <w:rPr>
          <w:rFonts w:ascii="Times New Roman" w:hAnsi="Times New Roman" w:cs="Times New Roman"/>
        </w:rPr>
        <w:t xml:space="preserve"> (ELECO 2023) [</w:t>
      </w:r>
      <w:proofErr w:type="spellStart"/>
      <w:r>
        <w:rPr>
          <w:rFonts w:ascii="Times New Roman" w:hAnsi="Times New Roman" w:cs="Times New Roman"/>
        </w:rPr>
        <w:t>Uluslararası</w:t>
      </w:r>
      <w:proofErr w:type="spellEnd"/>
      <w:r>
        <w:rPr>
          <w:rFonts w:ascii="Times New Roman" w:hAnsi="Times New Roman" w:cs="Times New Roman"/>
        </w:rPr>
        <w:t>]</w:t>
      </w:r>
    </w:p>
    <w:p w14:paraId="5EA418ED" w14:textId="207F5F21" w:rsidR="00E82A16" w:rsidRPr="00E82A16" w:rsidRDefault="00E82A16" w:rsidP="00E82A16">
      <w:pPr>
        <w:pStyle w:val="ListeParagraf"/>
        <w:numPr>
          <w:ilvl w:val="0"/>
          <w:numId w:val="16"/>
        </w:numPr>
        <w:spacing w:line="276" w:lineRule="auto"/>
        <w:jc w:val="both"/>
        <w:rPr>
          <w:rFonts w:ascii="Times New Roman" w:hAnsi="Times New Roman" w:cs="Times New Roman"/>
        </w:rPr>
      </w:pPr>
      <w:r>
        <w:rPr>
          <w:rFonts w:ascii="Times New Roman" w:hAnsi="Times New Roman" w:cs="Times New Roman"/>
        </w:rPr>
        <w:t>S BAL, A YAYLA, KN AKPINAR, ‘‘</w:t>
      </w:r>
      <w:r w:rsidRPr="00E82A16">
        <w:rPr>
          <w:rFonts w:ascii="Times New Roman" w:hAnsi="Times New Roman" w:cs="Times New Roman"/>
        </w:rPr>
        <w:t>Performance Evaluation of ANN-MPPT Algorithm for Photovoltaic Panel with SEPIC Converter</w:t>
      </w:r>
      <w:r>
        <w:rPr>
          <w:rFonts w:ascii="Times New Roman" w:hAnsi="Times New Roman" w:cs="Times New Roman"/>
        </w:rPr>
        <w:t>’’</w:t>
      </w:r>
      <w:r w:rsidRPr="00E82A16">
        <w:t xml:space="preserve"> </w:t>
      </w:r>
      <w:r w:rsidRPr="00E82A16">
        <w:rPr>
          <w:rFonts w:ascii="Times New Roman" w:hAnsi="Times New Roman" w:cs="Times New Roman"/>
        </w:rPr>
        <w:t>2nd Engineering International Conference on Electrical, Energy, and Artificial Intelligence</w:t>
      </w:r>
      <w:r w:rsidR="005F553C">
        <w:rPr>
          <w:rFonts w:ascii="Times New Roman" w:hAnsi="Times New Roman" w:cs="Times New Roman"/>
        </w:rPr>
        <w:t xml:space="preserve"> </w:t>
      </w:r>
      <w:r w:rsidRPr="00E82A16">
        <w:rPr>
          <w:rFonts w:ascii="Times New Roman" w:hAnsi="Times New Roman" w:cs="Times New Roman"/>
        </w:rPr>
        <w:t>EICEEAI) 2023</w:t>
      </w:r>
      <w:r>
        <w:rPr>
          <w:rFonts w:ascii="Times New Roman" w:hAnsi="Times New Roman" w:cs="Times New Roman"/>
        </w:rPr>
        <w:t xml:space="preserve"> [</w:t>
      </w:r>
      <w:proofErr w:type="spellStart"/>
      <w:r>
        <w:rPr>
          <w:rFonts w:ascii="Times New Roman" w:hAnsi="Times New Roman" w:cs="Times New Roman"/>
        </w:rPr>
        <w:t>Uluslararası</w:t>
      </w:r>
      <w:proofErr w:type="spellEnd"/>
      <w:r>
        <w:rPr>
          <w:rFonts w:ascii="Times New Roman" w:hAnsi="Times New Roman" w:cs="Times New Roman"/>
        </w:rPr>
        <w:t>] (</w:t>
      </w:r>
      <w:proofErr w:type="spellStart"/>
      <w:r>
        <w:rPr>
          <w:rFonts w:ascii="Times New Roman" w:hAnsi="Times New Roman" w:cs="Times New Roman"/>
        </w:rPr>
        <w:t>Revizyon</w:t>
      </w:r>
      <w:proofErr w:type="spellEnd"/>
      <w:r>
        <w:rPr>
          <w:rFonts w:ascii="Times New Roman" w:hAnsi="Times New Roman" w:cs="Times New Roman"/>
        </w:rPr>
        <w:t xml:space="preserve"> </w:t>
      </w:r>
      <w:proofErr w:type="spellStart"/>
      <w:r>
        <w:rPr>
          <w:rFonts w:ascii="Times New Roman" w:hAnsi="Times New Roman" w:cs="Times New Roman"/>
        </w:rPr>
        <w:t>Aşamasında</w:t>
      </w:r>
      <w:proofErr w:type="spellEnd"/>
      <w:r>
        <w:rPr>
          <w:rFonts w:ascii="Times New Roman" w:hAnsi="Times New Roman" w:cs="Times New Roman"/>
        </w:rPr>
        <w:t>)</w:t>
      </w:r>
    </w:p>
    <w:p w14:paraId="69167313" w14:textId="77777777" w:rsidR="00B5137C" w:rsidRPr="00B5137C" w:rsidRDefault="00B5137C" w:rsidP="001B6609">
      <w:pPr>
        <w:pStyle w:val="ListeParagraf"/>
        <w:ind w:left="1440"/>
        <w:rPr>
          <w:b/>
          <w:bCs/>
          <w:lang w:val="tr-TR"/>
        </w:rPr>
      </w:pPr>
    </w:p>
    <w:p w14:paraId="3A91428B" w14:textId="4C647707" w:rsidR="00B5137C" w:rsidRDefault="00C12BF0" w:rsidP="009C180A">
      <w:pPr>
        <w:jc w:val="both"/>
        <w:rPr>
          <w:lang w:val="tr-TR"/>
        </w:rPr>
      </w:pPr>
      <w:r w:rsidRPr="00C12BF0">
        <w:rPr>
          <w:lang w:val="tr-TR"/>
        </w:rPr>
        <w:t>Bölümümüz tarafından yapılan araştırma-geliştirme faaliyetleri incelendiğinde öğrenci araştırma proje sayısında artış olduğu, bilimsel yayın niteliğinde de geçen yıla kıyasla</w:t>
      </w:r>
      <w:r w:rsidR="00EE5411">
        <w:rPr>
          <w:lang w:val="tr-TR"/>
        </w:rPr>
        <w:t xml:space="preserve"> içinde bulunduğumuz yıl tamamlanmadığından sayı olarak geçen yıla çok yaklaşıldığını söylemek </w:t>
      </w:r>
      <w:r w:rsidRPr="00C12BF0">
        <w:rPr>
          <w:lang w:val="tr-TR"/>
        </w:rPr>
        <w:t>mümkündür.</w:t>
      </w:r>
      <w:r>
        <w:rPr>
          <w:lang w:val="tr-TR"/>
        </w:rPr>
        <w:t xml:space="preserve"> Bu durumu özetleyen kümülatif bir tablo aşağıda gösterilmektedir.</w:t>
      </w:r>
    </w:p>
    <w:tbl>
      <w:tblPr>
        <w:tblStyle w:val="TabloKlavuzu"/>
        <w:tblW w:w="0" w:type="auto"/>
        <w:tblInd w:w="657" w:type="dxa"/>
        <w:tblLook w:val="04A0" w:firstRow="1" w:lastRow="0" w:firstColumn="1" w:lastColumn="0" w:noHBand="0" w:noVBand="1"/>
      </w:tblPr>
      <w:tblGrid>
        <w:gridCol w:w="765"/>
        <w:gridCol w:w="1398"/>
        <w:gridCol w:w="1655"/>
        <w:gridCol w:w="1478"/>
        <w:gridCol w:w="1381"/>
        <w:gridCol w:w="1084"/>
      </w:tblGrid>
      <w:tr w:rsidR="00F40927" w14:paraId="79BB8CAB" w14:textId="70FF0CA5" w:rsidTr="009C180A">
        <w:tc>
          <w:tcPr>
            <w:tcW w:w="765" w:type="dxa"/>
          </w:tcPr>
          <w:p w14:paraId="30057423" w14:textId="4C79F869" w:rsidR="00F40927" w:rsidRDefault="00F40927" w:rsidP="00C12BF0">
            <w:pPr>
              <w:jc w:val="center"/>
              <w:rPr>
                <w:lang w:val="tr-TR"/>
              </w:rPr>
            </w:pPr>
            <w:r>
              <w:rPr>
                <w:lang w:val="tr-TR"/>
              </w:rPr>
              <w:t>Yıl</w:t>
            </w:r>
          </w:p>
        </w:tc>
        <w:tc>
          <w:tcPr>
            <w:tcW w:w="1398" w:type="dxa"/>
          </w:tcPr>
          <w:p w14:paraId="5C452D44" w14:textId="48B6E292" w:rsidR="00F40927" w:rsidRDefault="00F40927" w:rsidP="00C12BF0">
            <w:pPr>
              <w:jc w:val="center"/>
              <w:rPr>
                <w:lang w:val="tr-TR"/>
              </w:rPr>
            </w:pPr>
            <w:r>
              <w:rPr>
                <w:lang w:val="tr-TR"/>
              </w:rPr>
              <w:t>Kabul Edilen Proje Sayısı</w:t>
            </w:r>
          </w:p>
        </w:tc>
        <w:tc>
          <w:tcPr>
            <w:tcW w:w="1655" w:type="dxa"/>
          </w:tcPr>
          <w:p w14:paraId="64E67FA3" w14:textId="77CC94C9" w:rsidR="00F40927" w:rsidRDefault="00F40927">
            <w:pPr>
              <w:rPr>
                <w:lang w:val="tr-TR"/>
              </w:rPr>
            </w:pPr>
            <w:r>
              <w:rPr>
                <w:lang w:val="tr-TR"/>
              </w:rPr>
              <w:t>Başvurulan Proje Sayısı</w:t>
            </w:r>
          </w:p>
        </w:tc>
        <w:tc>
          <w:tcPr>
            <w:tcW w:w="1478" w:type="dxa"/>
          </w:tcPr>
          <w:p w14:paraId="72FA947F" w14:textId="204BF2D2" w:rsidR="00F40927" w:rsidRDefault="00F40927">
            <w:pPr>
              <w:rPr>
                <w:lang w:val="tr-TR"/>
              </w:rPr>
            </w:pPr>
            <w:r>
              <w:rPr>
                <w:lang w:val="tr-TR"/>
              </w:rPr>
              <w:t xml:space="preserve">SCI </w:t>
            </w:r>
            <w:r w:rsidR="00D14109">
              <w:rPr>
                <w:lang w:val="tr-TR"/>
              </w:rPr>
              <w:t>İndeksli</w:t>
            </w:r>
            <w:r>
              <w:rPr>
                <w:lang w:val="tr-TR"/>
              </w:rPr>
              <w:t xml:space="preserve"> Yayın Sayısı</w:t>
            </w:r>
          </w:p>
        </w:tc>
        <w:tc>
          <w:tcPr>
            <w:tcW w:w="1381" w:type="dxa"/>
          </w:tcPr>
          <w:p w14:paraId="10479935" w14:textId="5B1ADC23" w:rsidR="00F40927" w:rsidRDefault="00D14109">
            <w:pPr>
              <w:rPr>
                <w:lang w:val="tr-TR"/>
              </w:rPr>
            </w:pPr>
            <w:r>
              <w:rPr>
                <w:lang w:val="tr-TR"/>
              </w:rPr>
              <w:t>Diğer İndeksli Yayınlar</w:t>
            </w:r>
          </w:p>
        </w:tc>
        <w:tc>
          <w:tcPr>
            <w:tcW w:w="1084" w:type="dxa"/>
          </w:tcPr>
          <w:p w14:paraId="03950990" w14:textId="13151DD9" w:rsidR="00F40927" w:rsidRDefault="00F40927">
            <w:pPr>
              <w:rPr>
                <w:lang w:val="tr-TR"/>
              </w:rPr>
            </w:pPr>
            <w:r>
              <w:rPr>
                <w:lang w:val="tr-TR"/>
              </w:rPr>
              <w:t>Bildiriler</w:t>
            </w:r>
          </w:p>
        </w:tc>
      </w:tr>
      <w:tr w:rsidR="00F40927" w14:paraId="7906329A" w14:textId="079C7C75" w:rsidTr="009C180A">
        <w:tc>
          <w:tcPr>
            <w:tcW w:w="765" w:type="dxa"/>
          </w:tcPr>
          <w:p w14:paraId="2B107103" w14:textId="27E52C02" w:rsidR="00F40927" w:rsidRDefault="00F40927" w:rsidP="008A65DB">
            <w:pPr>
              <w:jc w:val="center"/>
              <w:rPr>
                <w:lang w:val="tr-TR"/>
              </w:rPr>
            </w:pPr>
            <w:r>
              <w:rPr>
                <w:lang w:val="tr-TR"/>
              </w:rPr>
              <w:t>2022</w:t>
            </w:r>
          </w:p>
        </w:tc>
        <w:tc>
          <w:tcPr>
            <w:tcW w:w="1398" w:type="dxa"/>
          </w:tcPr>
          <w:p w14:paraId="30CC415B" w14:textId="1036CBC6" w:rsidR="00F40927" w:rsidRDefault="00D91C7E" w:rsidP="00041E3A">
            <w:pPr>
              <w:jc w:val="center"/>
              <w:rPr>
                <w:lang w:val="tr-TR"/>
              </w:rPr>
            </w:pPr>
            <w:r>
              <w:rPr>
                <w:lang w:val="tr-TR"/>
              </w:rPr>
              <w:t>1</w:t>
            </w:r>
          </w:p>
        </w:tc>
        <w:tc>
          <w:tcPr>
            <w:tcW w:w="1655" w:type="dxa"/>
          </w:tcPr>
          <w:p w14:paraId="26F3FB8E" w14:textId="213757BA" w:rsidR="00F40927" w:rsidRDefault="00F40927" w:rsidP="00041E3A">
            <w:pPr>
              <w:jc w:val="center"/>
              <w:rPr>
                <w:lang w:val="tr-TR"/>
              </w:rPr>
            </w:pPr>
            <w:r>
              <w:rPr>
                <w:lang w:val="tr-TR"/>
              </w:rPr>
              <w:t>1</w:t>
            </w:r>
          </w:p>
        </w:tc>
        <w:tc>
          <w:tcPr>
            <w:tcW w:w="1478" w:type="dxa"/>
          </w:tcPr>
          <w:p w14:paraId="64A208CF" w14:textId="7B398188" w:rsidR="00F40927" w:rsidRDefault="00F40927" w:rsidP="00041E3A">
            <w:pPr>
              <w:jc w:val="center"/>
              <w:rPr>
                <w:lang w:val="tr-TR"/>
              </w:rPr>
            </w:pPr>
            <w:r>
              <w:rPr>
                <w:lang w:val="tr-TR"/>
              </w:rPr>
              <w:t>4</w:t>
            </w:r>
          </w:p>
        </w:tc>
        <w:tc>
          <w:tcPr>
            <w:tcW w:w="1381" w:type="dxa"/>
          </w:tcPr>
          <w:p w14:paraId="4C7D347E" w14:textId="1CAF2D12" w:rsidR="00F40927" w:rsidRDefault="00D14109" w:rsidP="00041E3A">
            <w:pPr>
              <w:jc w:val="center"/>
              <w:rPr>
                <w:lang w:val="tr-TR"/>
              </w:rPr>
            </w:pPr>
            <w:r>
              <w:rPr>
                <w:lang w:val="tr-TR"/>
              </w:rPr>
              <w:t>2</w:t>
            </w:r>
          </w:p>
        </w:tc>
        <w:tc>
          <w:tcPr>
            <w:tcW w:w="1084" w:type="dxa"/>
          </w:tcPr>
          <w:p w14:paraId="195F4F40" w14:textId="2C26CA01" w:rsidR="00F40927" w:rsidRDefault="00F40927" w:rsidP="00041E3A">
            <w:pPr>
              <w:jc w:val="center"/>
              <w:rPr>
                <w:lang w:val="tr-TR"/>
              </w:rPr>
            </w:pPr>
            <w:r>
              <w:rPr>
                <w:lang w:val="tr-TR"/>
              </w:rPr>
              <w:t>2</w:t>
            </w:r>
          </w:p>
        </w:tc>
      </w:tr>
      <w:tr w:rsidR="00F40927" w14:paraId="26EBDDB3" w14:textId="78700D4F" w:rsidTr="0050692E">
        <w:tc>
          <w:tcPr>
            <w:tcW w:w="765" w:type="dxa"/>
          </w:tcPr>
          <w:p w14:paraId="7DD02ABD" w14:textId="57839619" w:rsidR="00F40927" w:rsidRDefault="00F40927" w:rsidP="008A65DB">
            <w:pPr>
              <w:jc w:val="center"/>
              <w:rPr>
                <w:lang w:val="tr-TR"/>
              </w:rPr>
            </w:pPr>
            <w:r>
              <w:rPr>
                <w:lang w:val="tr-TR"/>
              </w:rPr>
              <w:t>2023</w:t>
            </w:r>
          </w:p>
        </w:tc>
        <w:tc>
          <w:tcPr>
            <w:tcW w:w="1398" w:type="dxa"/>
          </w:tcPr>
          <w:p w14:paraId="36048AF9" w14:textId="2633830D" w:rsidR="00F40927" w:rsidRDefault="00F40927" w:rsidP="00041E3A">
            <w:pPr>
              <w:jc w:val="center"/>
              <w:rPr>
                <w:lang w:val="tr-TR"/>
              </w:rPr>
            </w:pPr>
            <w:r>
              <w:rPr>
                <w:lang w:val="tr-TR"/>
              </w:rPr>
              <w:t>1</w:t>
            </w:r>
          </w:p>
        </w:tc>
        <w:tc>
          <w:tcPr>
            <w:tcW w:w="1655" w:type="dxa"/>
          </w:tcPr>
          <w:p w14:paraId="6754451A" w14:textId="632D316A" w:rsidR="00F40927" w:rsidRDefault="00F40927" w:rsidP="00041E3A">
            <w:pPr>
              <w:jc w:val="center"/>
              <w:rPr>
                <w:lang w:val="tr-TR"/>
              </w:rPr>
            </w:pPr>
            <w:r>
              <w:rPr>
                <w:lang w:val="tr-TR"/>
              </w:rPr>
              <w:t>5</w:t>
            </w:r>
          </w:p>
        </w:tc>
        <w:tc>
          <w:tcPr>
            <w:tcW w:w="1478" w:type="dxa"/>
            <w:shd w:val="clear" w:color="auto" w:fill="auto"/>
          </w:tcPr>
          <w:p w14:paraId="18F933A4" w14:textId="2D8C0183" w:rsidR="00F40927" w:rsidRDefault="0050692E" w:rsidP="00041E3A">
            <w:pPr>
              <w:jc w:val="center"/>
              <w:rPr>
                <w:lang w:val="tr-TR"/>
              </w:rPr>
            </w:pPr>
            <w:r>
              <w:rPr>
                <w:lang w:val="tr-TR"/>
              </w:rPr>
              <w:t>3</w:t>
            </w:r>
          </w:p>
        </w:tc>
        <w:tc>
          <w:tcPr>
            <w:tcW w:w="1381" w:type="dxa"/>
          </w:tcPr>
          <w:p w14:paraId="783B57E1" w14:textId="6E61EED9" w:rsidR="00F40927" w:rsidRDefault="00041E3A" w:rsidP="00041E3A">
            <w:pPr>
              <w:jc w:val="center"/>
              <w:rPr>
                <w:lang w:val="tr-TR"/>
              </w:rPr>
            </w:pPr>
            <w:r>
              <w:rPr>
                <w:lang w:val="tr-TR"/>
              </w:rPr>
              <w:t>0</w:t>
            </w:r>
          </w:p>
        </w:tc>
        <w:tc>
          <w:tcPr>
            <w:tcW w:w="1084" w:type="dxa"/>
          </w:tcPr>
          <w:p w14:paraId="7DBB7F57" w14:textId="02135D55" w:rsidR="00F40927" w:rsidRDefault="00B17BBE" w:rsidP="00041E3A">
            <w:pPr>
              <w:jc w:val="center"/>
              <w:rPr>
                <w:lang w:val="tr-TR"/>
              </w:rPr>
            </w:pPr>
            <w:r>
              <w:rPr>
                <w:lang w:val="tr-TR"/>
              </w:rPr>
              <w:t>2</w:t>
            </w:r>
          </w:p>
        </w:tc>
      </w:tr>
    </w:tbl>
    <w:p w14:paraId="0A2B430B" w14:textId="77777777" w:rsidR="0050692E" w:rsidRDefault="0050692E">
      <w:pPr>
        <w:rPr>
          <w:lang w:val="tr-TR"/>
        </w:rPr>
      </w:pPr>
    </w:p>
    <w:p w14:paraId="43D882CB" w14:textId="5E8758BB" w:rsidR="00C12BF0" w:rsidRDefault="0050692E">
      <w:pPr>
        <w:rPr>
          <w:lang w:val="tr-TR"/>
        </w:rPr>
      </w:pPr>
      <w:r>
        <w:rPr>
          <w:lang w:val="tr-TR"/>
        </w:rPr>
        <w:t>Ayrıca bölümümüzde bilimsel araştırma projesinde hakemlik görevleri de yürütülmektedir. (</w:t>
      </w:r>
      <w:r w:rsidR="00560D97" w:rsidRPr="00560D97">
        <w:rPr>
          <w:b/>
          <w:bCs/>
          <w:lang w:val="tr-TR"/>
        </w:rPr>
        <w:t>Kanıt.4</w:t>
      </w:r>
      <w:r>
        <w:rPr>
          <w:lang w:val="tr-TR"/>
        </w:rPr>
        <w:t>)</w:t>
      </w:r>
    </w:p>
    <w:p w14:paraId="0BB72877" w14:textId="5686DCA3" w:rsidR="004A0436" w:rsidRDefault="004A0436">
      <w:pPr>
        <w:rPr>
          <w:lang w:val="tr-TR"/>
        </w:rPr>
      </w:pPr>
      <w:r>
        <w:rPr>
          <w:lang w:val="tr-TR"/>
        </w:rPr>
        <w:t>Programımızda aşağıda detayları yer alan protokoller mevcuttur. Bu protokollerin</w:t>
      </w:r>
      <w:r w:rsidR="00353355">
        <w:rPr>
          <w:lang w:val="tr-TR"/>
        </w:rPr>
        <w:t xml:space="preserve"> ve iş birliklerinin</w:t>
      </w:r>
      <w:r>
        <w:rPr>
          <w:lang w:val="tr-TR"/>
        </w:rPr>
        <w:t xml:space="preserve"> yapıldığı firmalar ile çeşitli seminerler de yapılmakta ve ikili </w:t>
      </w:r>
      <w:r w:rsidR="00337A9A">
        <w:rPr>
          <w:lang w:val="tr-TR"/>
        </w:rPr>
        <w:t>iş birlikleri</w:t>
      </w:r>
      <w:r>
        <w:rPr>
          <w:lang w:val="tr-TR"/>
        </w:rPr>
        <w:t xml:space="preserve"> arttırılmaktadır. </w:t>
      </w:r>
    </w:p>
    <w:p w14:paraId="4210528E" w14:textId="7F85AC32" w:rsidR="004A0436" w:rsidRPr="004A0436" w:rsidRDefault="004A0436" w:rsidP="004A0436">
      <w:pPr>
        <w:pStyle w:val="ListeParagraf"/>
        <w:numPr>
          <w:ilvl w:val="0"/>
          <w:numId w:val="18"/>
        </w:numPr>
        <w:rPr>
          <w:b/>
          <w:bCs/>
          <w:lang w:val="tr-TR"/>
        </w:rPr>
      </w:pPr>
      <w:r w:rsidRPr="004A0436">
        <w:rPr>
          <w:b/>
          <w:bCs/>
          <w:lang w:val="tr-TR"/>
        </w:rPr>
        <w:t>Bölümümüzün Üniversite-Sanayi iş birliğini güçlendiren Protokoller</w:t>
      </w:r>
    </w:p>
    <w:p w14:paraId="7DCE162A" w14:textId="77777777" w:rsidR="004A0436" w:rsidRPr="00337A9A" w:rsidRDefault="004A0436" w:rsidP="004A0436">
      <w:pPr>
        <w:numPr>
          <w:ilvl w:val="1"/>
          <w:numId w:val="18"/>
        </w:numPr>
        <w:shd w:val="clear" w:color="auto" w:fill="FFFFFF"/>
        <w:spacing w:after="120" w:line="240" w:lineRule="auto"/>
        <w:jc w:val="both"/>
        <w:rPr>
          <w:rFonts w:ascii="Times New Roman" w:hAnsi="Times New Roman" w:cs="Times New Roman"/>
          <w:color w:val="00B050"/>
        </w:rPr>
      </w:pPr>
      <w:proofErr w:type="spellStart"/>
      <w:r w:rsidRPr="004A0436">
        <w:rPr>
          <w:rFonts w:ascii="Times New Roman" w:hAnsi="Times New Roman" w:cs="Times New Roman"/>
        </w:rPr>
        <w:t>Elektrik</w:t>
      </w:r>
      <w:proofErr w:type="spellEnd"/>
      <w:r w:rsidRPr="004A0436">
        <w:rPr>
          <w:rFonts w:ascii="Times New Roman" w:hAnsi="Times New Roman" w:cs="Times New Roman"/>
        </w:rPr>
        <w:t xml:space="preserve"> </w:t>
      </w:r>
      <w:proofErr w:type="spellStart"/>
      <w:r w:rsidRPr="004A0436">
        <w:rPr>
          <w:rFonts w:ascii="Times New Roman" w:hAnsi="Times New Roman" w:cs="Times New Roman"/>
        </w:rPr>
        <w:t>ve</w:t>
      </w:r>
      <w:proofErr w:type="spellEnd"/>
      <w:r w:rsidRPr="004A0436">
        <w:rPr>
          <w:rFonts w:ascii="Times New Roman" w:hAnsi="Times New Roman" w:cs="Times New Roman"/>
        </w:rPr>
        <w:t xml:space="preserve"> </w:t>
      </w:r>
      <w:proofErr w:type="spellStart"/>
      <w:r w:rsidRPr="004A0436">
        <w:rPr>
          <w:rFonts w:ascii="Times New Roman" w:hAnsi="Times New Roman" w:cs="Times New Roman"/>
        </w:rPr>
        <w:t>Enerji</w:t>
      </w:r>
      <w:proofErr w:type="spellEnd"/>
      <w:r w:rsidRPr="004A0436">
        <w:rPr>
          <w:rFonts w:ascii="Times New Roman" w:hAnsi="Times New Roman" w:cs="Times New Roman"/>
        </w:rPr>
        <w:t xml:space="preserve"> </w:t>
      </w:r>
      <w:proofErr w:type="spellStart"/>
      <w:r w:rsidRPr="004A0436">
        <w:rPr>
          <w:rFonts w:ascii="Times New Roman" w:hAnsi="Times New Roman" w:cs="Times New Roman"/>
        </w:rPr>
        <w:t>Bölümünü</w:t>
      </w:r>
      <w:proofErr w:type="spellEnd"/>
      <w:r w:rsidRPr="004A0436">
        <w:rPr>
          <w:rFonts w:ascii="Times New Roman" w:hAnsi="Times New Roman" w:cs="Times New Roman"/>
        </w:rPr>
        <w:t xml:space="preserve"> </w:t>
      </w:r>
      <w:proofErr w:type="spellStart"/>
      <w:r w:rsidRPr="004A0436">
        <w:rPr>
          <w:rFonts w:ascii="Times New Roman" w:hAnsi="Times New Roman" w:cs="Times New Roman"/>
        </w:rPr>
        <w:t>kapsayan</w:t>
      </w:r>
      <w:proofErr w:type="spellEnd"/>
      <w:r w:rsidRPr="004A0436">
        <w:rPr>
          <w:rFonts w:ascii="Times New Roman" w:hAnsi="Times New Roman" w:cs="Times New Roman"/>
        </w:rPr>
        <w:t xml:space="preserve"> “</w:t>
      </w:r>
      <w:hyperlink r:id="rId15" w:history="1">
        <w:r>
          <w:rPr>
            <w:rStyle w:val="Kpr"/>
            <w:rFonts w:ascii="Times New Roman" w:hAnsi="Times New Roman" w:cs="Times New Roman"/>
          </w:rPr>
          <w:t xml:space="preserve">Marmara </w:t>
        </w:r>
        <w:proofErr w:type="spellStart"/>
        <w:r>
          <w:rPr>
            <w:rStyle w:val="Kpr"/>
            <w:rFonts w:ascii="Times New Roman" w:hAnsi="Times New Roman" w:cs="Times New Roman"/>
          </w:rPr>
          <w:t>Üniversitesi</w:t>
        </w:r>
        <w:proofErr w:type="spellEnd"/>
        <w:r>
          <w:rPr>
            <w:rStyle w:val="Kpr"/>
            <w:rFonts w:ascii="Times New Roman" w:hAnsi="Times New Roman" w:cs="Times New Roman"/>
          </w:rPr>
          <w:t xml:space="preserve"> Teknik </w:t>
        </w:r>
        <w:proofErr w:type="spellStart"/>
        <w:r>
          <w:rPr>
            <w:rStyle w:val="Kpr"/>
            <w:rFonts w:ascii="Times New Roman" w:hAnsi="Times New Roman" w:cs="Times New Roman"/>
          </w:rPr>
          <w:t>Bilimler</w:t>
        </w:r>
        <w:proofErr w:type="spellEnd"/>
        <w:r>
          <w:rPr>
            <w:rStyle w:val="Kpr"/>
            <w:rFonts w:ascii="Times New Roman" w:hAnsi="Times New Roman" w:cs="Times New Roman"/>
          </w:rPr>
          <w:t xml:space="preserve"> </w:t>
        </w:r>
        <w:proofErr w:type="spellStart"/>
        <w:r>
          <w:rPr>
            <w:rStyle w:val="Kpr"/>
            <w:rFonts w:ascii="Times New Roman" w:hAnsi="Times New Roman" w:cs="Times New Roman"/>
          </w:rPr>
          <w:t>Meslek</w:t>
        </w:r>
        <w:proofErr w:type="spellEnd"/>
        <w:r>
          <w:rPr>
            <w:rStyle w:val="Kpr"/>
            <w:rFonts w:ascii="Times New Roman" w:hAnsi="Times New Roman" w:cs="Times New Roman"/>
          </w:rPr>
          <w:t xml:space="preserve"> </w:t>
        </w:r>
        <w:proofErr w:type="spellStart"/>
        <w:r>
          <w:rPr>
            <w:rStyle w:val="Kpr"/>
            <w:rFonts w:ascii="Times New Roman" w:hAnsi="Times New Roman" w:cs="Times New Roman"/>
          </w:rPr>
          <w:t>Yüksekokulu</w:t>
        </w:r>
        <w:proofErr w:type="spellEnd"/>
        <w:r>
          <w:rPr>
            <w:rStyle w:val="Kpr"/>
            <w:rFonts w:ascii="Times New Roman" w:hAnsi="Times New Roman" w:cs="Times New Roman"/>
          </w:rPr>
          <w:t xml:space="preserve"> </w:t>
        </w:r>
        <w:proofErr w:type="spellStart"/>
        <w:r>
          <w:rPr>
            <w:rStyle w:val="Kpr"/>
            <w:rFonts w:ascii="Times New Roman" w:hAnsi="Times New Roman" w:cs="Times New Roman"/>
          </w:rPr>
          <w:t>Müdürlüğü</w:t>
        </w:r>
        <w:proofErr w:type="spellEnd"/>
        <w:r>
          <w:rPr>
            <w:rStyle w:val="Kpr"/>
            <w:rFonts w:ascii="Times New Roman" w:hAnsi="Times New Roman" w:cs="Times New Roman"/>
          </w:rPr>
          <w:t xml:space="preserve"> </w:t>
        </w:r>
        <w:proofErr w:type="spellStart"/>
        <w:r>
          <w:rPr>
            <w:rStyle w:val="Kpr"/>
            <w:rFonts w:ascii="Times New Roman" w:hAnsi="Times New Roman" w:cs="Times New Roman"/>
          </w:rPr>
          <w:t>ile</w:t>
        </w:r>
        <w:proofErr w:type="spellEnd"/>
        <w:r>
          <w:rPr>
            <w:rStyle w:val="Kpr"/>
            <w:rFonts w:ascii="Times New Roman" w:hAnsi="Times New Roman" w:cs="Times New Roman"/>
          </w:rPr>
          <w:t xml:space="preserve"> </w:t>
        </w:r>
        <w:r>
          <w:rPr>
            <w:rStyle w:val="Kpr"/>
            <w:rFonts w:ascii="Times New Roman" w:hAnsi="Times New Roman" w:cs="Times New Roman"/>
            <w:b/>
            <w:bCs/>
          </w:rPr>
          <w:t xml:space="preserve">EAE </w:t>
        </w:r>
        <w:proofErr w:type="spellStart"/>
        <w:r>
          <w:rPr>
            <w:rStyle w:val="Kpr"/>
            <w:rFonts w:ascii="Times New Roman" w:hAnsi="Times New Roman" w:cs="Times New Roman"/>
            <w:b/>
            <w:bCs/>
          </w:rPr>
          <w:t>Elektrik</w:t>
        </w:r>
        <w:proofErr w:type="spellEnd"/>
        <w:r>
          <w:rPr>
            <w:rStyle w:val="Kpr"/>
            <w:rFonts w:ascii="Times New Roman" w:hAnsi="Times New Roman" w:cs="Times New Roman"/>
            <w:b/>
            <w:bCs/>
          </w:rPr>
          <w:t xml:space="preserve"> A.Ş.</w:t>
        </w:r>
        <w:r>
          <w:rPr>
            <w:rStyle w:val="Kpr"/>
            <w:rFonts w:ascii="Times New Roman" w:hAnsi="Times New Roman" w:cs="Times New Roman"/>
          </w:rPr>
          <w:t xml:space="preserve"> </w:t>
        </w:r>
        <w:proofErr w:type="spellStart"/>
        <w:r>
          <w:rPr>
            <w:rStyle w:val="Kpr"/>
            <w:rFonts w:ascii="Times New Roman" w:hAnsi="Times New Roman" w:cs="Times New Roman"/>
          </w:rPr>
          <w:t>Arasında</w:t>
        </w:r>
        <w:proofErr w:type="spellEnd"/>
        <w:r>
          <w:rPr>
            <w:rStyle w:val="Kpr"/>
            <w:rFonts w:ascii="Times New Roman" w:hAnsi="Times New Roman" w:cs="Times New Roman"/>
          </w:rPr>
          <w:t xml:space="preserve"> </w:t>
        </w:r>
        <w:proofErr w:type="spellStart"/>
        <w:r>
          <w:rPr>
            <w:rStyle w:val="Kpr"/>
            <w:rFonts w:ascii="Times New Roman" w:hAnsi="Times New Roman" w:cs="Times New Roman"/>
          </w:rPr>
          <w:t>Yapılan</w:t>
        </w:r>
        <w:proofErr w:type="spellEnd"/>
        <w:r>
          <w:rPr>
            <w:rStyle w:val="Kpr"/>
            <w:rFonts w:ascii="Times New Roman" w:hAnsi="Times New Roman" w:cs="Times New Roman"/>
          </w:rPr>
          <w:t xml:space="preserve"> </w:t>
        </w:r>
        <w:proofErr w:type="spellStart"/>
        <w:r>
          <w:rPr>
            <w:rStyle w:val="Kpr"/>
            <w:rFonts w:ascii="Times New Roman" w:hAnsi="Times New Roman" w:cs="Times New Roman"/>
          </w:rPr>
          <w:t>Üniversite-Sektör</w:t>
        </w:r>
        <w:proofErr w:type="spellEnd"/>
        <w:r>
          <w:rPr>
            <w:rStyle w:val="Kpr"/>
            <w:rFonts w:ascii="Times New Roman" w:hAnsi="Times New Roman" w:cs="Times New Roman"/>
          </w:rPr>
          <w:t xml:space="preserve"> </w:t>
        </w:r>
        <w:proofErr w:type="spellStart"/>
        <w:r>
          <w:rPr>
            <w:rStyle w:val="Kpr"/>
            <w:rFonts w:ascii="Times New Roman" w:hAnsi="Times New Roman" w:cs="Times New Roman"/>
          </w:rPr>
          <w:t>Sosyal</w:t>
        </w:r>
        <w:proofErr w:type="spellEnd"/>
        <w:r>
          <w:rPr>
            <w:rStyle w:val="Kpr"/>
            <w:rFonts w:ascii="Times New Roman" w:hAnsi="Times New Roman" w:cs="Times New Roman"/>
          </w:rPr>
          <w:t xml:space="preserve"> </w:t>
        </w:r>
        <w:proofErr w:type="spellStart"/>
        <w:r>
          <w:rPr>
            <w:rStyle w:val="Kpr"/>
            <w:rFonts w:ascii="Times New Roman" w:hAnsi="Times New Roman" w:cs="Times New Roman"/>
          </w:rPr>
          <w:t>Girişim</w:t>
        </w:r>
        <w:proofErr w:type="spellEnd"/>
        <w:r>
          <w:rPr>
            <w:rStyle w:val="Kpr"/>
            <w:rFonts w:ascii="Times New Roman" w:hAnsi="Times New Roman" w:cs="Times New Roman"/>
          </w:rPr>
          <w:t xml:space="preserve"> </w:t>
        </w:r>
        <w:proofErr w:type="spellStart"/>
        <w:r>
          <w:rPr>
            <w:rStyle w:val="Kpr"/>
            <w:rFonts w:ascii="Times New Roman" w:hAnsi="Times New Roman" w:cs="Times New Roman"/>
          </w:rPr>
          <w:t>ve</w:t>
        </w:r>
        <w:proofErr w:type="spellEnd"/>
        <w:r>
          <w:rPr>
            <w:rStyle w:val="Kpr"/>
            <w:rFonts w:ascii="Times New Roman" w:hAnsi="Times New Roman" w:cs="Times New Roman"/>
          </w:rPr>
          <w:t xml:space="preserve"> </w:t>
        </w:r>
        <w:proofErr w:type="spellStart"/>
        <w:r>
          <w:rPr>
            <w:rStyle w:val="Kpr"/>
            <w:rFonts w:ascii="Times New Roman" w:hAnsi="Times New Roman" w:cs="Times New Roman"/>
          </w:rPr>
          <w:t>Eğitim</w:t>
        </w:r>
        <w:proofErr w:type="spellEnd"/>
        <w:r>
          <w:rPr>
            <w:rStyle w:val="Kpr"/>
            <w:rFonts w:ascii="Times New Roman" w:hAnsi="Times New Roman" w:cs="Times New Roman"/>
          </w:rPr>
          <w:t xml:space="preserve"> </w:t>
        </w:r>
        <w:proofErr w:type="spellStart"/>
        <w:r>
          <w:rPr>
            <w:rStyle w:val="Kpr"/>
            <w:rFonts w:ascii="Times New Roman" w:hAnsi="Times New Roman" w:cs="Times New Roman"/>
          </w:rPr>
          <w:t>İş</w:t>
        </w:r>
        <w:proofErr w:type="spellEnd"/>
        <w:r>
          <w:rPr>
            <w:rStyle w:val="Kpr"/>
            <w:rFonts w:ascii="Times New Roman" w:hAnsi="Times New Roman" w:cs="Times New Roman"/>
          </w:rPr>
          <w:t xml:space="preserve"> </w:t>
        </w:r>
        <w:proofErr w:type="spellStart"/>
        <w:r>
          <w:rPr>
            <w:rStyle w:val="Kpr"/>
            <w:rFonts w:ascii="Times New Roman" w:hAnsi="Times New Roman" w:cs="Times New Roman"/>
          </w:rPr>
          <w:t>Birliği</w:t>
        </w:r>
        <w:proofErr w:type="spellEnd"/>
        <w:r>
          <w:rPr>
            <w:rStyle w:val="Kpr"/>
            <w:rFonts w:ascii="Times New Roman" w:hAnsi="Times New Roman" w:cs="Times New Roman"/>
          </w:rPr>
          <w:t xml:space="preserve"> </w:t>
        </w:r>
        <w:proofErr w:type="spellStart"/>
        <w:r>
          <w:rPr>
            <w:rStyle w:val="Kpr"/>
            <w:rFonts w:ascii="Times New Roman" w:hAnsi="Times New Roman" w:cs="Times New Roman"/>
          </w:rPr>
          <w:t>Protokolü</w:t>
        </w:r>
        <w:proofErr w:type="spellEnd"/>
      </w:hyperlink>
      <w:r w:rsidRPr="004A0436">
        <w:rPr>
          <w:rFonts w:ascii="Times New Roman" w:hAnsi="Times New Roman" w:cs="Times New Roman"/>
        </w:rPr>
        <w:t xml:space="preserve">” 31 Mart 2021 (10 </w:t>
      </w:r>
      <w:proofErr w:type="spellStart"/>
      <w:r w:rsidRPr="004A0436">
        <w:rPr>
          <w:rFonts w:ascii="Times New Roman" w:hAnsi="Times New Roman" w:cs="Times New Roman"/>
        </w:rPr>
        <w:t>Yıl</w:t>
      </w:r>
      <w:proofErr w:type="spellEnd"/>
      <w:r w:rsidRPr="004A0436">
        <w:rPr>
          <w:rFonts w:ascii="Times New Roman" w:hAnsi="Times New Roman" w:cs="Times New Roman"/>
        </w:rPr>
        <w:t>).</w:t>
      </w:r>
    </w:p>
    <w:p w14:paraId="5AD32EEE" w14:textId="77777777" w:rsidR="00337A9A" w:rsidRDefault="00337A9A" w:rsidP="00337A9A">
      <w:pPr>
        <w:shd w:val="clear" w:color="auto" w:fill="FFFFFF"/>
        <w:spacing w:after="120" w:line="240" w:lineRule="auto"/>
        <w:ind w:left="1440"/>
        <w:jc w:val="both"/>
        <w:rPr>
          <w:rFonts w:ascii="Times New Roman" w:hAnsi="Times New Roman" w:cs="Times New Roman"/>
          <w:color w:val="00B050"/>
        </w:rPr>
      </w:pPr>
    </w:p>
    <w:p w14:paraId="1FD9316C" w14:textId="580873DD" w:rsidR="001B6609" w:rsidRDefault="004A0436" w:rsidP="004A0436">
      <w:pPr>
        <w:pStyle w:val="ListeParagraf"/>
        <w:numPr>
          <w:ilvl w:val="0"/>
          <w:numId w:val="18"/>
        </w:numPr>
        <w:rPr>
          <w:b/>
          <w:bCs/>
          <w:lang w:val="tr-TR"/>
        </w:rPr>
      </w:pPr>
      <w:r w:rsidRPr="004A0436">
        <w:rPr>
          <w:b/>
          <w:bCs/>
          <w:lang w:val="tr-TR"/>
        </w:rPr>
        <w:t>Bölümümüzde Düzenlenen Seminerler</w:t>
      </w:r>
    </w:p>
    <w:p w14:paraId="23C7413B" w14:textId="77777777" w:rsidR="00337A9A" w:rsidRPr="004A0436" w:rsidRDefault="00337A9A" w:rsidP="00337A9A">
      <w:pPr>
        <w:pStyle w:val="ListeParagraf"/>
        <w:rPr>
          <w:b/>
          <w:bCs/>
          <w:lang w:val="tr-TR"/>
        </w:rPr>
      </w:pPr>
    </w:p>
    <w:p w14:paraId="6195C6E7" w14:textId="77777777" w:rsidR="004A0436" w:rsidRPr="004A0436" w:rsidRDefault="004A0436" w:rsidP="004A0436">
      <w:pPr>
        <w:pStyle w:val="ListeParagraf"/>
        <w:numPr>
          <w:ilvl w:val="0"/>
          <w:numId w:val="17"/>
        </w:numPr>
        <w:spacing w:line="256" w:lineRule="auto"/>
        <w:jc w:val="both"/>
        <w:rPr>
          <w:rFonts w:ascii="Times New Roman" w:hAnsi="Times New Roman" w:cs="Times New Roman"/>
          <w:color w:val="000000" w:themeColor="text1"/>
          <w:sz w:val="24"/>
          <w:szCs w:val="24"/>
        </w:rPr>
      </w:pPr>
      <w:proofErr w:type="spellStart"/>
      <w:r w:rsidRPr="004A0436">
        <w:rPr>
          <w:rFonts w:ascii="Times New Roman" w:hAnsi="Times New Roman" w:cs="Times New Roman"/>
          <w:color w:val="000000" w:themeColor="text1"/>
          <w:sz w:val="24"/>
          <w:szCs w:val="24"/>
        </w:rPr>
        <w:t>DetaySAT</w:t>
      </w:r>
      <w:proofErr w:type="spellEnd"/>
      <w:r w:rsidRPr="004A0436">
        <w:rPr>
          <w:rFonts w:ascii="Times New Roman" w:hAnsi="Times New Roman" w:cs="Times New Roman"/>
          <w:color w:val="000000" w:themeColor="text1"/>
          <w:sz w:val="24"/>
          <w:szCs w:val="24"/>
        </w:rPr>
        <w:t xml:space="preserve"> </w:t>
      </w:r>
      <w:proofErr w:type="spellStart"/>
      <w:r w:rsidRPr="004A0436">
        <w:rPr>
          <w:rFonts w:ascii="Times New Roman" w:hAnsi="Times New Roman" w:cs="Times New Roman"/>
          <w:color w:val="000000" w:themeColor="text1"/>
          <w:sz w:val="24"/>
          <w:szCs w:val="24"/>
        </w:rPr>
        <w:t>Elektroteknik</w:t>
      </w:r>
      <w:proofErr w:type="spellEnd"/>
      <w:r w:rsidRPr="004A0436">
        <w:rPr>
          <w:rFonts w:ascii="Times New Roman" w:hAnsi="Times New Roman" w:cs="Times New Roman"/>
          <w:color w:val="000000" w:themeColor="text1"/>
          <w:sz w:val="24"/>
          <w:szCs w:val="24"/>
        </w:rPr>
        <w:t xml:space="preserve">, </w:t>
      </w:r>
      <w:proofErr w:type="spellStart"/>
      <w:r w:rsidRPr="004A0436">
        <w:rPr>
          <w:rFonts w:ascii="Times New Roman" w:hAnsi="Times New Roman" w:cs="Times New Roman"/>
          <w:color w:val="000000" w:themeColor="text1"/>
          <w:sz w:val="24"/>
          <w:szCs w:val="24"/>
        </w:rPr>
        <w:t>Oğuz</w:t>
      </w:r>
      <w:proofErr w:type="spellEnd"/>
      <w:r w:rsidRPr="004A0436">
        <w:rPr>
          <w:rFonts w:ascii="Times New Roman" w:hAnsi="Times New Roman" w:cs="Times New Roman"/>
          <w:color w:val="000000" w:themeColor="text1"/>
          <w:sz w:val="24"/>
          <w:szCs w:val="24"/>
        </w:rPr>
        <w:t xml:space="preserve"> AYKOL, “</w:t>
      </w:r>
      <w:hyperlink r:id="rId16" w:history="1">
        <w:r w:rsidRPr="004A0436">
          <w:rPr>
            <w:rStyle w:val="Kpr"/>
            <w:rFonts w:ascii="Times New Roman" w:hAnsi="Times New Roman" w:cs="Times New Roman"/>
            <w:color w:val="2E74B5" w:themeColor="accent1" w:themeShade="BF"/>
            <w:sz w:val="24"/>
            <w:szCs w:val="24"/>
          </w:rPr>
          <w:t xml:space="preserve">TV </w:t>
        </w:r>
        <w:proofErr w:type="spellStart"/>
        <w:r w:rsidRPr="004A0436">
          <w:rPr>
            <w:rStyle w:val="Kpr"/>
            <w:rFonts w:ascii="Times New Roman" w:hAnsi="Times New Roman" w:cs="Times New Roman"/>
            <w:color w:val="2E74B5" w:themeColor="accent1" w:themeShade="BF"/>
            <w:sz w:val="24"/>
            <w:szCs w:val="24"/>
          </w:rPr>
          <w:t>Sistemleri</w:t>
        </w:r>
        <w:proofErr w:type="spellEnd"/>
        <w:r w:rsidRPr="004A0436">
          <w:rPr>
            <w:rStyle w:val="Kpr"/>
            <w:rFonts w:ascii="Times New Roman" w:hAnsi="Times New Roman" w:cs="Times New Roman"/>
            <w:color w:val="2E74B5" w:themeColor="accent1" w:themeShade="BF"/>
            <w:sz w:val="24"/>
            <w:szCs w:val="24"/>
          </w:rPr>
          <w:t xml:space="preserve"> </w:t>
        </w:r>
        <w:proofErr w:type="spellStart"/>
        <w:r w:rsidRPr="004A0436">
          <w:rPr>
            <w:rStyle w:val="Kpr"/>
            <w:rFonts w:ascii="Times New Roman" w:hAnsi="Times New Roman" w:cs="Times New Roman"/>
            <w:color w:val="2E74B5" w:themeColor="accent1" w:themeShade="BF"/>
            <w:sz w:val="24"/>
            <w:szCs w:val="24"/>
          </w:rPr>
          <w:t>ve</w:t>
        </w:r>
        <w:proofErr w:type="spellEnd"/>
        <w:r w:rsidRPr="004A0436">
          <w:rPr>
            <w:rStyle w:val="Kpr"/>
            <w:rFonts w:ascii="Times New Roman" w:hAnsi="Times New Roman" w:cs="Times New Roman"/>
            <w:color w:val="2E74B5" w:themeColor="accent1" w:themeShade="BF"/>
            <w:sz w:val="24"/>
            <w:szCs w:val="24"/>
          </w:rPr>
          <w:t xml:space="preserve"> Fiber </w:t>
        </w:r>
        <w:proofErr w:type="spellStart"/>
        <w:r w:rsidRPr="004A0436">
          <w:rPr>
            <w:rStyle w:val="Kpr"/>
            <w:rFonts w:ascii="Times New Roman" w:hAnsi="Times New Roman" w:cs="Times New Roman"/>
            <w:color w:val="2E74B5" w:themeColor="accent1" w:themeShade="BF"/>
            <w:sz w:val="24"/>
            <w:szCs w:val="24"/>
          </w:rPr>
          <w:t>Altyapı</w:t>
        </w:r>
        <w:proofErr w:type="spellEnd"/>
      </w:hyperlink>
      <w:r w:rsidRPr="004A0436">
        <w:rPr>
          <w:rFonts w:ascii="Times New Roman" w:hAnsi="Times New Roman" w:cs="Times New Roman"/>
          <w:color w:val="000000" w:themeColor="text1"/>
          <w:sz w:val="24"/>
          <w:szCs w:val="24"/>
        </w:rPr>
        <w:t xml:space="preserve">”, Marmara </w:t>
      </w:r>
      <w:proofErr w:type="spellStart"/>
      <w:r w:rsidRPr="004A0436">
        <w:rPr>
          <w:rFonts w:ascii="Times New Roman" w:hAnsi="Times New Roman" w:cs="Times New Roman"/>
          <w:color w:val="000000" w:themeColor="text1"/>
          <w:sz w:val="24"/>
          <w:szCs w:val="24"/>
        </w:rPr>
        <w:t>Üniversitesi</w:t>
      </w:r>
      <w:proofErr w:type="spellEnd"/>
      <w:r w:rsidRPr="004A0436">
        <w:rPr>
          <w:rFonts w:ascii="Times New Roman" w:hAnsi="Times New Roman" w:cs="Times New Roman"/>
          <w:color w:val="000000" w:themeColor="text1"/>
          <w:sz w:val="24"/>
          <w:szCs w:val="24"/>
        </w:rPr>
        <w:t xml:space="preserve"> Mehmet </w:t>
      </w:r>
      <w:proofErr w:type="spellStart"/>
      <w:r w:rsidRPr="004A0436">
        <w:rPr>
          <w:rFonts w:ascii="Times New Roman" w:hAnsi="Times New Roman" w:cs="Times New Roman"/>
          <w:color w:val="000000" w:themeColor="text1"/>
          <w:sz w:val="24"/>
          <w:szCs w:val="24"/>
        </w:rPr>
        <w:t>Genç</w:t>
      </w:r>
      <w:proofErr w:type="spellEnd"/>
      <w:r w:rsidRPr="004A0436">
        <w:rPr>
          <w:rFonts w:ascii="Times New Roman" w:hAnsi="Times New Roman" w:cs="Times New Roman"/>
          <w:color w:val="000000" w:themeColor="text1"/>
          <w:sz w:val="24"/>
          <w:szCs w:val="24"/>
        </w:rPr>
        <w:t xml:space="preserve"> </w:t>
      </w:r>
      <w:proofErr w:type="spellStart"/>
      <w:r w:rsidRPr="004A0436">
        <w:rPr>
          <w:rFonts w:ascii="Times New Roman" w:hAnsi="Times New Roman" w:cs="Times New Roman"/>
          <w:color w:val="000000" w:themeColor="text1"/>
          <w:sz w:val="24"/>
          <w:szCs w:val="24"/>
        </w:rPr>
        <w:t>Külliyesi</w:t>
      </w:r>
      <w:proofErr w:type="spellEnd"/>
      <w:r w:rsidRPr="004A0436">
        <w:rPr>
          <w:rFonts w:ascii="Times New Roman" w:hAnsi="Times New Roman" w:cs="Times New Roman"/>
          <w:color w:val="000000" w:themeColor="text1"/>
          <w:sz w:val="24"/>
          <w:szCs w:val="24"/>
        </w:rPr>
        <w:t xml:space="preserve"> 4. Blok 4302 </w:t>
      </w:r>
      <w:proofErr w:type="spellStart"/>
      <w:r w:rsidRPr="004A0436">
        <w:rPr>
          <w:rFonts w:ascii="Times New Roman" w:hAnsi="Times New Roman" w:cs="Times New Roman"/>
          <w:color w:val="000000" w:themeColor="text1"/>
          <w:sz w:val="24"/>
          <w:szCs w:val="24"/>
        </w:rPr>
        <w:t>No’lu</w:t>
      </w:r>
      <w:proofErr w:type="spellEnd"/>
      <w:r w:rsidRPr="004A0436">
        <w:rPr>
          <w:rFonts w:ascii="Times New Roman" w:hAnsi="Times New Roman" w:cs="Times New Roman"/>
          <w:color w:val="000000" w:themeColor="text1"/>
          <w:sz w:val="24"/>
          <w:szCs w:val="24"/>
        </w:rPr>
        <w:t xml:space="preserve"> </w:t>
      </w:r>
      <w:proofErr w:type="spellStart"/>
      <w:r w:rsidRPr="004A0436">
        <w:rPr>
          <w:rFonts w:ascii="Times New Roman" w:hAnsi="Times New Roman" w:cs="Times New Roman"/>
          <w:color w:val="000000" w:themeColor="text1"/>
          <w:sz w:val="24"/>
          <w:szCs w:val="24"/>
        </w:rPr>
        <w:t>Anfi</w:t>
      </w:r>
      <w:proofErr w:type="spellEnd"/>
      <w:r w:rsidRPr="004A0436">
        <w:rPr>
          <w:rFonts w:ascii="Times New Roman" w:hAnsi="Times New Roman" w:cs="Times New Roman"/>
          <w:color w:val="000000" w:themeColor="text1"/>
          <w:sz w:val="24"/>
          <w:szCs w:val="24"/>
        </w:rPr>
        <w:t xml:space="preserve">, 29 </w:t>
      </w:r>
      <w:proofErr w:type="spellStart"/>
      <w:r w:rsidRPr="004A0436">
        <w:rPr>
          <w:rFonts w:ascii="Times New Roman" w:hAnsi="Times New Roman" w:cs="Times New Roman"/>
          <w:color w:val="000000" w:themeColor="text1"/>
          <w:sz w:val="24"/>
          <w:szCs w:val="24"/>
        </w:rPr>
        <w:t>Kasım</w:t>
      </w:r>
      <w:proofErr w:type="spellEnd"/>
      <w:r w:rsidRPr="004A0436">
        <w:rPr>
          <w:rFonts w:ascii="Times New Roman" w:hAnsi="Times New Roman" w:cs="Times New Roman"/>
          <w:color w:val="000000" w:themeColor="text1"/>
          <w:sz w:val="24"/>
          <w:szCs w:val="24"/>
        </w:rPr>
        <w:t xml:space="preserve"> 2022. </w:t>
      </w:r>
    </w:p>
    <w:p w14:paraId="49FC7724" w14:textId="77777777" w:rsidR="004A0436" w:rsidRPr="004A0436" w:rsidRDefault="004A0436" w:rsidP="004A0436">
      <w:pPr>
        <w:pStyle w:val="ListeParagraf"/>
        <w:numPr>
          <w:ilvl w:val="0"/>
          <w:numId w:val="17"/>
        </w:numPr>
        <w:spacing w:line="256" w:lineRule="auto"/>
        <w:jc w:val="both"/>
        <w:rPr>
          <w:rFonts w:ascii="Times New Roman" w:hAnsi="Times New Roman" w:cs="Times New Roman"/>
          <w:color w:val="000000" w:themeColor="text1"/>
          <w:sz w:val="24"/>
          <w:szCs w:val="24"/>
        </w:rPr>
      </w:pPr>
      <w:r w:rsidRPr="004A0436">
        <w:rPr>
          <w:rFonts w:ascii="Times New Roman" w:hAnsi="Times New Roman" w:cs="Times New Roman"/>
          <w:color w:val="000000" w:themeColor="text1"/>
          <w:sz w:val="24"/>
          <w:szCs w:val="24"/>
        </w:rPr>
        <w:lastRenderedPageBreak/>
        <w:t xml:space="preserve">EAE </w:t>
      </w:r>
      <w:proofErr w:type="spellStart"/>
      <w:r w:rsidRPr="004A0436">
        <w:rPr>
          <w:rFonts w:ascii="Times New Roman" w:hAnsi="Times New Roman" w:cs="Times New Roman"/>
          <w:color w:val="000000" w:themeColor="text1"/>
          <w:sz w:val="24"/>
          <w:szCs w:val="24"/>
        </w:rPr>
        <w:t>Elektronik</w:t>
      </w:r>
      <w:proofErr w:type="spellEnd"/>
      <w:r w:rsidRPr="004A0436">
        <w:rPr>
          <w:rFonts w:ascii="Times New Roman" w:hAnsi="Times New Roman" w:cs="Times New Roman"/>
          <w:color w:val="000000" w:themeColor="text1"/>
          <w:sz w:val="24"/>
          <w:szCs w:val="24"/>
        </w:rPr>
        <w:t xml:space="preserve">, </w:t>
      </w:r>
      <w:proofErr w:type="spellStart"/>
      <w:r w:rsidRPr="004A0436">
        <w:rPr>
          <w:rFonts w:ascii="Times New Roman" w:hAnsi="Times New Roman" w:cs="Times New Roman"/>
          <w:color w:val="000000" w:themeColor="text1"/>
          <w:sz w:val="24"/>
          <w:szCs w:val="24"/>
        </w:rPr>
        <w:t>Yalçın</w:t>
      </w:r>
      <w:proofErr w:type="spellEnd"/>
      <w:r w:rsidRPr="004A0436">
        <w:rPr>
          <w:rFonts w:ascii="Times New Roman" w:hAnsi="Times New Roman" w:cs="Times New Roman"/>
          <w:color w:val="000000" w:themeColor="text1"/>
          <w:sz w:val="24"/>
          <w:szCs w:val="24"/>
        </w:rPr>
        <w:t xml:space="preserve"> AKBAY, “</w:t>
      </w:r>
      <w:proofErr w:type="spellStart"/>
      <w:r w:rsidR="003F1F3C">
        <w:fldChar w:fldCharType="begin"/>
      </w:r>
      <w:r w:rsidR="003F1F3C">
        <w:instrText xml:space="preserve"> HYPERLINK "http://eky.tbmyo.marmara.edu.tr/etkinliklerimiz/eae-elektrik-ile-sektorel-soylesi-aydinlatma-sistemleri-17052022" </w:instrText>
      </w:r>
      <w:r w:rsidR="003F1F3C">
        <w:fldChar w:fldCharType="separate"/>
      </w:r>
      <w:r w:rsidRPr="004A0436">
        <w:rPr>
          <w:rStyle w:val="Kpr"/>
          <w:rFonts w:ascii="Times New Roman" w:hAnsi="Times New Roman" w:cs="Times New Roman"/>
          <w:color w:val="2E74B5" w:themeColor="accent1" w:themeShade="BF"/>
          <w:sz w:val="24"/>
          <w:szCs w:val="24"/>
        </w:rPr>
        <w:t>Sektör</w:t>
      </w:r>
      <w:proofErr w:type="spellEnd"/>
      <w:r w:rsidRPr="004A0436">
        <w:rPr>
          <w:rStyle w:val="Kpr"/>
          <w:rFonts w:ascii="Times New Roman" w:hAnsi="Times New Roman" w:cs="Times New Roman"/>
          <w:color w:val="2E74B5" w:themeColor="accent1" w:themeShade="BF"/>
          <w:sz w:val="24"/>
          <w:szCs w:val="24"/>
        </w:rPr>
        <w:t xml:space="preserve"> </w:t>
      </w:r>
      <w:proofErr w:type="spellStart"/>
      <w:r w:rsidRPr="004A0436">
        <w:rPr>
          <w:rStyle w:val="Kpr"/>
          <w:rFonts w:ascii="Times New Roman" w:hAnsi="Times New Roman" w:cs="Times New Roman"/>
          <w:color w:val="2E74B5" w:themeColor="accent1" w:themeShade="BF"/>
          <w:sz w:val="24"/>
          <w:szCs w:val="24"/>
        </w:rPr>
        <w:t>Söyleşileri</w:t>
      </w:r>
      <w:proofErr w:type="spellEnd"/>
      <w:r w:rsidRPr="004A0436">
        <w:rPr>
          <w:rStyle w:val="Kpr"/>
          <w:rFonts w:ascii="Times New Roman" w:hAnsi="Times New Roman" w:cs="Times New Roman"/>
          <w:color w:val="2E74B5" w:themeColor="accent1" w:themeShade="BF"/>
          <w:sz w:val="24"/>
          <w:szCs w:val="24"/>
        </w:rPr>
        <w:t xml:space="preserve">: </w:t>
      </w:r>
      <w:proofErr w:type="spellStart"/>
      <w:r w:rsidRPr="004A0436">
        <w:rPr>
          <w:rStyle w:val="Kpr"/>
          <w:rFonts w:ascii="Times New Roman" w:hAnsi="Times New Roman" w:cs="Times New Roman"/>
          <w:color w:val="2E74B5" w:themeColor="accent1" w:themeShade="BF"/>
          <w:sz w:val="24"/>
          <w:szCs w:val="24"/>
        </w:rPr>
        <w:t>Aydınlatma</w:t>
      </w:r>
      <w:proofErr w:type="spellEnd"/>
      <w:r w:rsidRPr="004A0436">
        <w:rPr>
          <w:rStyle w:val="Kpr"/>
          <w:rFonts w:ascii="Times New Roman" w:hAnsi="Times New Roman" w:cs="Times New Roman"/>
          <w:color w:val="2E74B5" w:themeColor="accent1" w:themeShade="BF"/>
          <w:sz w:val="24"/>
          <w:szCs w:val="24"/>
        </w:rPr>
        <w:t xml:space="preserve"> </w:t>
      </w:r>
      <w:proofErr w:type="spellStart"/>
      <w:r w:rsidRPr="004A0436">
        <w:rPr>
          <w:rStyle w:val="Kpr"/>
          <w:rFonts w:ascii="Times New Roman" w:hAnsi="Times New Roman" w:cs="Times New Roman"/>
          <w:color w:val="2E74B5" w:themeColor="accent1" w:themeShade="BF"/>
          <w:sz w:val="24"/>
          <w:szCs w:val="24"/>
        </w:rPr>
        <w:t>Sistemleri</w:t>
      </w:r>
      <w:proofErr w:type="spellEnd"/>
      <w:r w:rsidR="003F1F3C">
        <w:rPr>
          <w:rStyle w:val="Kpr"/>
          <w:rFonts w:ascii="Times New Roman" w:hAnsi="Times New Roman" w:cs="Times New Roman"/>
          <w:color w:val="2E74B5" w:themeColor="accent1" w:themeShade="BF"/>
          <w:sz w:val="24"/>
          <w:szCs w:val="24"/>
        </w:rPr>
        <w:fldChar w:fldCharType="end"/>
      </w:r>
      <w:r w:rsidRPr="004A0436">
        <w:rPr>
          <w:rFonts w:ascii="Times New Roman" w:hAnsi="Times New Roman" w:cs="Times New Roman"/>
          <w:color w:val="000000" w:themeColor="text1"/>
          <w:sz w:val="24"/>
          <w:szCs w:val="24"/>
        </w:rPr>
        <w:t xml:space="preserve">”, Marmara </w:t>
      </w:r>
      <w:proofErr w:type="spellStart"/>
      <w:r w:rsidRPr="004A0436">
        <w:rPr>
          <w:rFonts w:ascii="Times New Roman" w:hAnsi="Times New Roman" w:cs="Times New Roman"/>
          <w:color w:val="000000" w:themeColor="text1"/>
          <w:sz w:val="24"/>
          <w:szCs w:val="24"/>
        </w:rPr>
        <w:t>Üniversitesi</w:t>
      </w:r>
      <w:proofErr w:type="spellEnd"/>
      <w:r w:rsidRPr="004A0436">
        <w:rPr>
          <w:rFonts w:ascii="Times New Roman" w:hAnsi="Times New Roman" w:cs="Times New Roman"/>
          <w:color w:val="000000" w:themeColor="text1"/>
          <w:sz w:val="24"/>
          <w:szCs w:val="24"/>
        </w:rPr>
        <w:t xml:space="preserve"> Mehmet </w:t>
      </w:r>
      <w:proofErr w:type="spellStart"/>
      <w:r w:rsidRPr="004A0436">
        <w:rPr>
          <w:rFonts w:ascii="Times New Roman" w:hAnsi="Times New Roman" w:cs="Times New Roman"/>
          <w:color w:val="000000" w:themeColor="text1"/>
          <w:sz w:val="24"/>
          <w:szCs w:val="24"/>
        </w:rPr>
        <w:t>Genç</w:t>
      </w:r>
      <w:proofErr w:type="spellEnd"/>
      <w:r w:rsidRPr="004A0436">
        <w:rPr>
          <w:rFonts w:ascii="Times New Roman" w:hAnsi="Times New Roman" w:cs="Times New Roman"/>
          <w:color w:val="000000" w:themeColor="text1"/>
          <w:sz w:val="24"/>
          <w:szCs w:val="24"/>
        </w:rPr>
        <w:t xml:space="preserve"> </w:t>
      </w:r>
      <w:proofErr w:type="spellStart"/>
      <w:r w:rsidRPr="004A0436">
        <w:rPr>
          <w:rFonts w:ascii="Times New Roman" w:hAnsi="Times New Roman" w:cs="Times New Roman"/>
          <w:color w:val="000000" w:themeColor="text1"/>
          <w:sz w:val="24"/>
          <w:szCs w:val="24"/>
        </w:rPr>
        <w:t>Külliyesi</w:t>
      </w:r>
      <w:proofErr w:type="spellEnd"/>
      <w:r w:rsidRPr="004A0436">
        <w:rPr>
          <w:rFonts w:ascii="Times New Roman" w:hAnsi="Times New Roman" w:cs="Times New Roman"/>
          <w:color w:val="000000" w:themeColor="text1"/>
          <w:sz w:val="24"/>
          <w:szCs w:val="24"/>
        </w:rPr>
        <w:t xml:space="preserve"> 4. Blok 4301 </w:t>
      </w:r>
      <w:proofErr w:type="spellStart"/>
      <w:r w:rsidRPr="004A0436">
        <w:rPr>
          <w:rFonts w:ascii="Times New Roman" w:hAnsi="Times New Roman" w:cs="Times New Roman"/>
          <w:color w:val="000000" w:themeColor="text1"/>
          <w:sz w:val="24"/>
          <w:szCs w:val="24"/>
        </w:rPr>
        <w:t>No’lu</w:t>
      </w:r>
      <w:proofErr w:type="spellEnd"/>
      <w:r w:rsidRPr="004A0436">
        <w:rPr>
          <w:rFonts w:ascii="Times New Roman" w:hAnsi="Times New Roman" w:cs="Times New Roman"/>
          <w:color w:val="000000" w:themeColor="text1"/>
          <w:sz w:val="24"/>
          <w:szCs w:val="24"/>
        </w:rPr>
        <w:t xml:space="preserve"> </w:t>
      </w:r>
      <w:proofErr w:type="spellStart"/>
      <w:r w:rsidRPr="004A0436">
        <w:rPr>
          <w:rFonts w:ascii="Times New Roman" w:hAnsi="Times New Roman" w:cs="Times New Roman"/>
          <w:color w:val="000000" w:themeColor="text1"/>
          <w:sz w:val="24"/>
          <w:szCs w:val="24"/>
        </w:rPr>
        <w:t>Anfi</w:t>
      </w:r>
      <w:proofErr w:type="spellEnd"/>
      <w:r w:rsidRPr="004A0436">
        <w:rPr>
          <w:rFonts w:ascii="Times New Roman" w:hAnsi="Times New Roman" w:cs="Times New Roman"/>
          <w:color w:val="000000" w:themeColor="text1"/>
          <w:sz w:val="24"/>
          <w:szCs w:val="24"/>
        </w:rPr>
        <w:t xml:space="preserve">, 17 </w:t>
      </w:r>
      <w:proofErr w:type="spellStart"/>
      <w:r w:rsidRPr="004A0436">
        <w:rPr>
          <w:rFonts w:ascii="Times New Roman" w:hAnsi="Times New Roman" w:cs="Times New Roman"/>
          <w:color w:val="000000" w:themeColor="text1"/>
          <w:sz w:val="24"/>
          <w:szCs w:val="24"/>
        </w:rPr>
        <w:t>Mayıs</w:t>
      </w:r>
      <w:proofErr w:type="spellEnd"/>
      <w:r w:rsidRPr="004A0436">
        <w:rPr>
          <w:rFonts w:ascii="Times New Roman" w:hAnsi="Times New Roman" w:cs="Times New Roman"/>
          <w:color w:val="000000" w:themeColor="text1"/>
          <w:sz w:val="24"/>
          <w:szCs w:val="24"/>
        </w:rPr>
        <w:t xml:space="preserve"> 2022. </w:t>
      </w:r>
    </w:p>
    <w:p w14:paraId="75737724" w14:textId="77777777" w:rsidR="004A0436" w:rsidRPr="004A0436" w:rsidRDefault="004A0436" w:rsidP="004A0436">
      <w:pPr>
        <w:pStyle w:val="ListeParagraf"/>
        <w:numPr>
          <w:ilvl w:val="0"/>
          <w:numId w:val="17"/>
        </w:numPr>
        <w:spacing w:line="256" w:lineRule="auto"/>
        <w:jc w:val="both"/>
        <w:rPr>
          <w:rFonts w:ascii="Times New Roman" w:hAnsi="Times New Roman" w:cs="Times New Roman"/>
          <w:color w:val="000000" w:themeColor="text1"/>
          <w:sz w:val="24"/>
          <w:szCs w:val="24"/>
        </w:rPr>
      </w:pPr>
      <w:proofErr w:type="spellStart"/>
      <w:r w:rsidRPr="004A0436">
        <w:rPr>
          <w:rFonts w:ascii="Times New Roman" w:hAnsi="Times New Roman" w:cs="Times New Roman"/>
          <w:color w:val="000000" w:themeColor="text1"/>
          <w:sz w:val="24"/>
          <w:szCs w:val="24"/>
        </w:rPr>
        <w:t>Ceylan</w:t>
      </w:r>
      <w:proofErr w:type="spellEnd"/>
      <w:r w:rsidRPr="004A0436">
        <w:rPr>
          <w:rFonts w:ascii="Times New Roman" w:hAnsi="Times New Roman" w:cs="Times New Roman"/>
          <w:color w:val="000000" w:themeColor="text1"/>
          <w:sz w:val="24"/>
          <w:szCs w:val="24"/>
        </w:rPr>
        <w:t xml:space="preserve"> KAVLAK, </w:t>
      </w:r>
      <w:proofErr w:type="spellStart"/>
      <w:r w:rsidRPr="004A0436">
        <w:rPr>
          <w:rFonts w:ascii="Times New Roman" w:hAnsi="Times New Roman" w:cs="Times New Roman"/>
          <w:color w:val="000000" w:themeColor="text1"/>
          <w:sz w:val="24"/>
          <w:szCs w:val="24"/>
        </w:rPr>
        <w:t>Serdal</w:t>
      </w:r>
      <w:proofErr w:type="spellEnd"/>
      <w:r w:rsidRPr="004A0436">
        <w:rPr>
          <w:rFonts w:ascii="Times New Roman" w:hAnsi="Times New Roman" w:cs="Times New Roman"/>
          <w:color w:val="000000" w:themeColor="text1"/>
          <w:sz w:val="24"/>
          <w:szCs w:val="24"/>
        </w:rPr>
        <w:t xml:space="preserve"> ÇAKMAK, </w:t>
      </w:r>
      <w:proofErr w:type="spellStart"/>
      <w:r w:rsidRPr="004A0436">
        <w:rPr>
          <w:rFonts w:ascii="Times New Roman" w:hAnsi="Times New Roman" w:cs="Times New Roman"/>
          <w:color w:val="000000" w:themeColor="text1"/>
          <w:sz w:val="24"/>
          <w:szCs w:val="24"/>
        </w:rPr>
        <w:t>Rıdvan</w:t>
      </w:r>
      <w:proofErr w:type="spellEnd"/>
      <w:r w:rsidRPr="004A0436">
        <w:rPr>
          <w:rFonts w:ascii="Times New Roman" w:hAnsi="Times New Roman" w:cs="Times New Roman"/>
          <w:color w:val="000000" w:themeColor="text1"/>
          <w:sz w:val="24"/>
          <w:szCs w:val="24"/>
        </w:rPr>
        <w:t xml:space="preserve"> CIRIK, Ali </w:t>
      </w:r>
      <w:proofErr w:type="spellStart"/>
      <w:r w:rsidRPr="004A0436">
        <w:rPr>
          <w:rFonts w:ascii="Times New Roman" w:hAnsi="Times New Roman" w:cs="Times New Roman"/>
          <w:color w:val="000000" w:themeColor="text1"/>
          <w:sz w:val="24"/>
          <w:szCs w:val="24"/>
        </w:rPr>
        <w:t>Şahin</w:t>
      </w:r>
      <w:proofErr w:type="spellEnd"/>
      <w:r w:rsidRPr="004A0436">
        <w:rPr>
          <w:rFonts w:ascii="Times New Roman" w:hAnsi="Times New Roman" w:cs="Times New Roman"/>
          <w:color w:val="000000" w:themeColor="text1"/>
          <w:sz w:val="24"/>
          <w:szCs w:val="24"/>
        </w:rPr>
        <w:t xml:space="preserve"> DEMİR, “</w:t>
      </w:r>
      <w:proofErr w:type="spellStart"/>
      <w:r w:rsidR="003F1F3C">
        <w:fldChar w:fldCharType="begin"/>
      </w:r>
      <w:r w:rsidR="003F1F3C">
        <w:instrText xml:space="preserve"> HYPERLINK "http://eky.tbmyo.marmara.edu.tr/etkinliklerimiz/ime-elektrik-firmasi-ile-sektorel-soylesi-hazirlik-ile-uygulamanin-bulusmasi-17052022" </w:instrText>
      </w:r>
      <w:r w:rsidR="003F1F3C">
        <w:fldChar w:fldCharType="separate"/>
      </w:r>
      <w:r w:rsidRPr="004A0436">
        <w:rPr>
          <w:rStyle w:val="Kpr"/>
          <w:rFonts w:ascii="Times New Roman" w:hAnsi="Times New Roman" w:cs="Times New Roman"/>
          <w:color w:val="2E74B5" w:themeColor="accent1" w:themeShade="BF"/>
          <w:sz w:val="24"/>
          <w:szCs w:val="24"/>
        </w:rPr>
        <w:t>Sektör</w:t>
      </w:r>
      <w:proofErr w:type="spellEnd"/>
      <w:r w:rsidRPr="004A0436">
        <w:rPr>
          <w:rStyle w:val="Kpr"/>
          <w:rFonts w:ascii="Times New Roman" w:hAnsi="Times New Roman" w:cs="Times New Roman"/>
          <w:color w:val="2E74B5" w:themeColor="accent1" w:themeShade="BF"/>
          <w:sz w:val="24"/>
          <w:szCs w:val="24"/>
        </w:rPr>
        <w:t xml:space="preserve"> </w:t>
      </w:r>
      <w:proofErr w:type="spellStart"/>
      <w:r w:rsidRPr="004A0436">
        <w:rPr>
          <w:rStyle w:val="Kpr"/>
          <w:rFonts w:ascii="Times New Roman" w:hAnsi="Times New Roman" w:cs="Times New Roman"/>
          <w:color w:val="2E74B5" w:themeColor="accent1" w:themeShade="BF"/>
          <w:sz w:val="24"/>
          <w:szCs w:val="24"/>
        </w:rPr>
        <w:t>Söyleşileri</w:t>
      </w:r>
      <w:proofErr w:type="spellEnd"/>
      <w:r w:rsidRPr="004A0436">
        <w:rPr>
          <w:rStyle w:val="Kpr"/>
          <w:rFonts w:ascii="Times New Roman" w:hAnsi="Times New Roman" w:cs="Times New Roman"/>
          <w:color w:val="2E74B5" w:themeColor="accent1" w:themeShade="BF"/>
          <w:sz w:val="24"/>
          <w:szCs w:val="24"/>
        </w:rPr>
        <w:t xml:space="preserve">: </w:t>
      </w:r>
      <w:proofErr w:type="spellStart"/>
      <w:r w:rsidRPr="004A0436">
        <w:rPr>
          <w:rStyle w:val="Kpr"/>
          <w:rFonts w:ascii="Times New Roman" w:hAnsi="Times New Roman" w:cs="Times New Roman"/>
          <w:color w:val="2E74B5" w:themeColor="accent1" w:themeShade="BF"/>
          <w:sz w:val="24"/>
          <w:szCs w:val="24"/>
        </w:rPr>
        <w:t>Hazırlık</w:t>
      </w:r>
      <w:proofErr w:type="spellEnd"/>
      <w:r w:rsidRPr="004A0436">
        <w:rPr>
          <w:rStyle w:val="Kpr"/>
          <w:rFonts w:ascii="Times New Roman" w:hAnsi="Times New Roman" w:cs="Times New Roman"/>
          <w:color w:val="2E74B5" w:themeColor="accent1" w:themeShade="BF"/>
          <w:sz w:val="24"/>
          <w:szCs w:val="24"/>
        </w:rPr>
        <w:t xml:space="preserve"> </w:t>
      </w:r>
      <w:proofErr w:type="spellStart"/>
      <w:r w:rsidRPr="004A0436">
        <w:rPr>
          <w:rStyle w:val="Kpr"/>
          <w:rFonts w:ascii="Times New Roman" w:hAnsi="Times New Roman" w:cs="Times New Roman"/>
          <w:color w:val="2E74B5" w:themeColor="accent1" w:themeShade="BF"/>
          <w:sz w:val="24"/>
          <w:szCs w:val="24"/>
        </w:rPr>
        <w:t>ile</w:t>
      </w:r>
      <w:proofErr w:type="spellEnd"/>
      <w:r w:rsidRPr="004A0436">
        <w:rPr>
          <w:rStyle w:val="Kpr"/>
          <w:rFonts w:ascii="Times New Roman" w:hAnsi="Times New Roman" w:cs="Times New Roman"/>
          <w:color w:val="2E74B5" w:themeColor="accent1" w:themeShade="BF"/>
          <w:sz w:val="24"/>
          <w:szCs w:val="24"/>
        </w:rPr>
        <w:t xml:space="preserve"> </w:t>
      </w:r>
      <w:proofErr w:type="spellStart"/>
      <w:r w:rsidRPr="004A0436">
        <w:rPr>
          <w:rStyle w:val="Kpr"/>
          <w:rFonts w:ascii="Times New Roman" w:hAnsi="Times New Roman" w:cs="Times New Roman"/>
          <w:color w:val="2E74B5" w:themeColor="accent1" w:themeShade="BF"/>
          <w:sz w:val="24"/>
          <w:szCs w:val="24"/>
        </w:rPr>
        <w:t>Uygulamanın</w:t>
      </w:r>
      <w:proofErr w:type="spellEnd"/>
      <w:r w:rsidRPr="004A0436">
        <w:rPr>
          <w:rStyle w:val="Kpr"/>
          <w:rFonts w:ascii="Times New Roman" w:hAnsi="Times New Roman" w:cs="Times New Roman"/>
          <w:color w:val="2E74B5" w:themeColor="accent1" w:themeShade="BF"/>
          <w:sz w:val="24"/>
          <w:szCs w:val="24"/>
        </w:rPr>
        <w:t xml:space="preserve"> </w:t>
      </w:r>
      <w:proofErr w:type="spellStart"/>
      <w:r w:rsidRPr="004A0436">
        <w:rPr>
          <w:rStyle w:val="Kpr"/>
          <w:rFonts w:ascii="Times New Roman" w:hAnsi="Times New Roman" w:cs="Times New Roman"/>
          <w:color w:val="2E74B5" w:themeColor="accent1" w:themeShade="BF"/>
          <w:sz w:val="24"/>
          <w:szCs w:val="24"/>
        </w:rPr>
        <w:t>Buluşması</w:t>
      </w:r>
      <w:proofErr w:type="spellEnd"/>
      <w:r w:rsidR="003F1F3C">
        <w:rPr>
          <w:rStyle w:val="Kpr"/>
          <w:rFonts w:ascii="Times New Roman" w:hAnsi="Times New Roman" w:cs="Times New Roman"/>
          <w:color w:val="2E74B5" w:themeColor="accent1" w:themeShade="BF"/>
          <w:sz w:val="24"/>
          <w:szCs w:val="24"/>
        </w:rPr>
        <w:fldChar w:fldCharType="end"/>
      </w:r>
      <w:r w:rsidRPr="004A0436">
        <w:rPr>
          <w:rFonts w:ascii="Times New Roman" w:hAnsi="Times New Roman" w:cs="Times New Roman"/>
          <w:color w:val="000000" w:themeColor="text1"/>
          <w:sz w:val="24"/>
          <w:szCs w:val="24"/>
        </w:rPr>
        <w:t xml:space="preserve">”, Marmara </w:t>
      </w:r>
      <w:proofErr w:type="spellStart"/>
      <w:r w:rsidRPr="004A0436">
        <w:rPr>
          <w:rFonts w:ascii="Times New Roman" w:hAnsi="Times New Roman" w:cs="Times New Roman"/>
          <w:color w:val="000000" w:themeColor="text1"/>
          <w:sz w:val="24"/>
          <w:szCs w:val="24"/>
        </w:rPr>
        <w:t>Üniversitesi</w:t>
      </w:r>
      <w:proofErr w:type="spellEnd"/>
      <w:r w:rsidRPr="004A0436">
        <w:rPr>
          <w:rFonts w:ascii="Times New Roman" w:hAnsi="Times New Roman" w:cs="Times New Roman"/>
          <w:color w:val="000000" w:themeColor="text1"/>
          <w:sz w:val="24"/>
          <w:szCs w:val="24"/>
        </w:rPr>
        <w:t xml:space="preserve"> Mehmet </w:t>
      </w:r>
      <w:proofErr w:type="spellStart"/>
      <w:r w:rsidRPr="004A0436">
        <w:rPr>
          <w:rFonts w:ascii="Times New Roman" w:hAnsi="Times New Roman" w:cs="Times New Roman"/>
          <w:color w:val="000000" w:themeColor="text1"/>
          <w:sz w:val="24"/>
          <w:szCs w:val="24"/>
        </w:rPr>
        <w:t>Genç</w:t>
      </w:r>
      <w:proofErr w:type="spellEnd"/>
      <w:r w:rsidRPr="004A0436">
        <w:rPr>
          <w:rFonts w:ascii="Times New Roman" w:hAnsi="Times New Roman" w:cs="Times New Roman"/>
          <w:color w:val="000000" w:themeColor="text1"/>
          <w:sz w:val="24"/>
          <w:szCs w:val="24"/>
        </w:rPr>
        <w:t xml:space="preserve"> </w:t>
      </w:r>
      <w:proofErr w:type="spellStart"/>
      <w:r w:rsidRPr="004A0436">
        <w:rPr>
          <w:rFonts w:ascii="Times New Roman" w:hAnsi="Times New Roman" w:cs="Times New Roman"/>
          <w:color w:val="000000" w:themeColor="text1"/>
          <w:sz w:val="24"/>
          <w:szCs w:val="24"/>
        </w:rPr>
        <w:t>Külliyesi</w:t>
      </w:r>
      <w:proofErr w:type="spellEnd"/>
      <w:r w:rsidRPr="004A0436">
        <w:rPr>
          <w:rFonts w:ascii="Times New Roman" w:hAnsi="Times New Roman" w:cs="Times New Roman"/>
          <w:color w:val="000000" w:themeColor="text1"/>
          <w:sz w:val="24"/>
          <w:szCs w:val="24"/>
        </w:rPr>
        <w:t xml:space="preserve"> 4. Blok 4301 </w:t>
      </w:r>
      <w:proofErr w:type="spellStart"/>
      <w:r w:rsidRPr="004A0436">
        <w:rPr>
          <w:rFonts w:ascii="Times New Roman" w:hAnsi="Times New Roman" w:cs="Times New Roman"/>
          <w:color w:val="000000" w:themeColor="text1"/>
          <w:sz w:val="24"/>
          <w:szCs w:val="24"/>
        </w:rPr>
        <w:t>No’lu</w:t>
      </w:r>
      <w:proofErr w:type="spellEnd"/>
      <w:r w:rsidRPr="004A0436">
        <w:rPr>
          <w:rFonts w:ascii="Times New Roman" w:hAnsi="Times New Roman" w:cs="Times New Roman"/>
          <w:color w:val="000000" w:themeColor="text1"/>
          <w:sz w:val="24"/>
          <w:szCs w:val="24"/>
        </w:rPr>
        <w:t xml:space="preserve"> </w:t>
      </w:r>
      <w:proofErr w:type="spellStart"/>
      <w:r w:rsidRPr="004A0436">
        <w:rPr>
          <w:rFonts w:ascii="Times New Roman" w:hAnsi="Times New Roman" w:cs="Times New Roman"/>
          <w:color w:val="000000" w:themeColor="text1"/>
          <w:sz w:val="24"/>
          <w:szCs w:val="24"/>
        </w:rPr>
        <w:t>Anfi</w:t>
      </w:r>
      <w:proofErr w:type="spellEnd"/>
      <w:r w:rsidRPr="004A0436">
        <w:rPr>
          <w:rFonts w:ascii="Times New Roman" w:hAnsi="Times New Roman" w:cs="Times New Roman"/>
          <w:color w:val="000000" w:themeColor="text1"/>
          <w:sz w:val="24"/>
          <w:szCs w:val="24"/>
        </w:rPr>
        <w:t xml:space="preserve">, 17 </w:t>
      </w:r>
      <w:proofErr w:type="spellStart"/>
      <w:r w:rsidRPr="004A0436">
        <w:rPr>
          <w:rFonts w:ascii="Times New Roman" w:hAnsi="Times New Roman" w:cs="Times New Roman"/>
          <w:color w:val="000000" w:themeColor="text1"/>
          <w:sz w:val="24"/>
          <w:szCs w:val="24"/>
        </w:rPr>
        <w:t>Mayıs</w:t>
      </w:r>
      <w:proofErr w:type="spellEnd"/>
      <w:r w:rsidRPr="004A0436">
        <w:rPr>
          <w:rFonts w:ascii="Times New Roman" w:hAnsi="Times New Roman" w:cs="Times New Roman"/>
          <w:color w:val="000000" w:themeColor="text1"/>
          <w:sz w:val="24"/>
          <w:szCs w:val="24"/>
        </w:rPr>
        <w:t xml:space="preserve"> 2022. </w:t>
      </w:r>
    </w:p>
    <w:p w14:paraId="69AEA2D3" w14:textId="77777777" w:rsidR="004A0436" w:rsidRPr="004A0436" w:rsidRDefault="004A0436" w:rsidP="004A0436">
      <w:pPr>
        <w:pStyle w:val="ListeParagraf"/>
        <w:numPr>
          <w:ilvl w:val="0"/>
          <w:numId w:val="17"/>
        </w:numPr>
        <w:spacing w:line="256" w:lineRule="auto"/>
        <w:jc w:val="both"/>
        <w:rPr>
          <w:rFonts w:ascii="Times New Roman" w:hAnsi="Times New Roman" w:cs="Times New Roman"/>
          <w:color w:val="000000" w:themeColor="text1"/>
          <w:sz w:val="24"/>
          <w:szCs w:val="24"/>
        </w:rPr>
      </w:pPr>
      <w:r w:rsidRPr="004A0436">
        <w:rPr>
          <w:rFonts w:ascii="Times New Roman" w:hAnsi="Times New Roman" w:cs="Times New Roman"/>
          <w:color w:val="000000" w:themeColor="text1"/>
          <w:sz w:val="24"/>
          <w:szCs w:val="24"/>
        </w:rPr>
        <w:t xml:space="preserve">NETES </w:t>
      </w:r>
      <w:proofErr w:type="spellStart"/>
      <w:r w:rsidRPr="004A0436">
        <w:rPr>
          <w:rFonts w:ascii="Times New Roman" w:hAnsi="Times New Roman" w:cs="Times New Roman"/>
          <w:color w:val="000000" w:themeColor="text1"/>
          <w:sz w:val="24"/>
          <w:szCs w:val="24"/>
        </w:rPr>
        <w:t>Mühendislik</w:t>
      </w:r>
      <w:proofErr w:type="spellEnd"/>
      <w:r w:rsidRPr="004A0436">
        <w:rPr>
          <w:rFonts w:ascii="Times New Roman" w:hAnsi="Times New Roman" w:cs="Times New Roman"/>
          <w:color w:val="000000" w:themeColor="text1"/>
          <w:sz w:val="24"/>
          <w:szCs w:val="24"/>
        </w:rPr>
        <w:t xml:space="preserve"> </w:t>
      </w:r>
      <w:proofErr w:type="spellStart"/>
      <w:r w:rsidRPr="004A0436">
        <w:rPr>
          <w:rFonts w:ascii="Times New Roman" w:hAnsi="Times New Roman" w:cs="Times New Roman"/>
          <w:color w:val="000000" w:themeColor="text1"/>
          <w:sz w:val="24"/>
          <w:szCs w:val="24"/>
        </w:rPr>
        <w:t>ve</w:t>
      </w:r>
      <w:proofErr w:type="spellEnd"/>
      <w:r w:rsidRPr="004A0436">
        <w:rPr>
          <w:rFonts w:ascii="Times New Roman" w:hAnsi="Times New Roman" w:cs="Times New Roman"/>
          <w:color w:val="000000" w:themeColor="text1"/>
          <w:sz w:val="24"/>
          <w:szCs w:val="24"/>
        </w:rPr>
        <w:t xml:space="preserve"> </w:t>
      </w:r>
      <w:proofErr w:type="spellStart"/>
      <w:r w:rsidRPr="004A0436">
        <w:rPr>
          <w:rFonts w:ascii="Times New Roman" w:hAnsi="Times New Roman" w:cs="Times New Roman"/>
          <w:color w:val="000000" w:themeColor="text1"/>
          <w:sz w:val="24"/>
          <w:szCs w:val="24"/>
        </w:rPr>
        <w:t>Dış</w:t>
      </w:r>
      <w:proofErr w:type="spellEnd"/>
      <w:r w:rsidRPr="004A0436">
        <w:rPr>
          <w:rFonts w:ascii="Times New Roman" w:hAnsi="Times New Roman" w:cs="Times New Roman"/>
          <w:color w:val="000000" w:themeColor="text1"/>
          <w:sz w:val="24"/>
          <w:szCs w:val="24"/>
        </w:rPr>
        <w:t xml:space="preserve"> </w:t>
      </w:r>
      <w:proofErr w:type="spellStart"/>
      <w:r w:rsidRPr="004A0436">
        <w:rPr>
          <w:rFonts w:ascii="Times New Roman" w:hAnsi="Times New Roman" w:cs="Times New Roman"/>
          <w:color w:val="000000" w:themeColor="text1"/>
          <w:sz w:val="24"/>
          <w:szCs w:val="24"/>
        </w:rPr>
        <w:t>Ticaret</w:t>
      </w:r>
      <w:proofErr w:type="spellEnd"/>
      <w:r w:rsidRPr="004A0436">
        <w:rPr>
          <w:rFonts w:ascii="Times New Roman" w:hAnsi="Times New Roman" w:cs="Times New Roman"/>
          <w:color w:val="000000" w:themeColor="text1"/>
          <w:sz w:val="24"/>
          <w:szCs w:val="24"/>
        </w:rPr>
        <w:t xml:space="preserve"> A.Ş., </w:t>
      </w:r>
      <w:proofErr w:type="spellStart"/>
      <w:r w:rsidRPr="004A0436">
        <w:rPr>
          <w:rFonts w:ascii="Times New Roman" w:hAnsi="Times New Roman" w:cs="Times New Roman"/>
          <w:color w:val="000000" w:themeColor="text1"/>
          <w:sz w:val="24"/>
          <w:szCs w:val="24"/>
        </w:rPr>
        <w:t>Veli</w:t>
      </w:r>
      <w:proofErr w:type="spellEnd"/>
      <w:r w:rsidRPr="004A0436">
        <w:rPr>
          <w:rFonts w:ascii="Times New Roman" w:hAnsi="Times New Roman" w:cs="Times New Roman"/>
          <w:color w:val="000000" w:themeColor="text1"/>
          <w:sz w:val="24"/>
          <w:szCs w:val="24"/>
        </w:rPr>
        <w:t xml:space="preserve"> ŞAHİN, Ozan ALBAL, “</w:t>
      </w:r>
      <w:proofErr w:type="spellStart"/>
      <w:r w:rsidR="003F1F3C">
        <w:fldChar w:fldCharType="begin"/>
      </w:r>
      <w:r w:rsidR="003F1F3C">
        <w:instrText xml:space="preserve"> HYPERLINK "https://tbmyo.marmara.edu.tr/dosya/tbmyo/2022%20FATIH/kariyer%20g%C3%BCnleri%</w:instrText>
      </w:r>
      <w:r w:rsidR="003F1F3C">
        <w:instrText xml:space="preserve">202022/afis.pdf" </w:instrText>
      </w:r>
      <w:r w:rsidR="003F1F3C">
        <w:fldChar w:fldCharType="separate"/>
      </w:r>
      <w:r w:rsidRPr="004A0436">
        <w:rPr>
          <w:rStyle w:val="Kpr"/>
          <w:rFonts w:ascii="Times New Roman" w:hAnsi="Times New Roman" w:cs="Times New Roman"/>
          <w:color w:val="2E74B5" w:themeColor="accent1" w:themeShade="BF"/>
          <w:sz w:val="24"/>
          <w:szCs w:val="24"/>
        </w:rPr>
        <w:t>Ölçme</w:t>
      </w:r>
      <w:proofErr w:type="spellEnd"/>
      <w:r w:rsidRPr="004A0436">
        <w:rPr>
          <w:rStyle w:val="Kpr"/>
          <w:rFonts w:ascii="Times New Roman" w:hAnsi="Times New Roman" w:cs="Times New Roman"/>
          <w:color w:val="2E74B5" w:themeColor="accent1" w:themeShade="BF"/>
          <w:sz w:val="24"/>
          <w:szCs w:val="24"/>
        </w:rPr>
        <w:t xml:space="preserve"> </w:t>
      </w:r>
      <w:proofErr w:type="spellStart"/>
      <w:r w:rsidRPr="004A0436">
        <w:rPr>
          <w:rStyle w:val="Kpr"/>
          <w:rFonts w:ascii="Times New Roman" w:hAnsi="Times New Roman" w:cs="Times New Roman"/>
          <w:color w:val="2E74B5" w:themeColor="accent1" w:themeShade="BF"/>
          <w:sz w:val="24"/>
          <w:szCs w:val="24"/>
        </w:rPr>
        <w:t>ve</w:t>
      </w:r>
      <w:proofErr w:type="spellEnd"/>
      <w:r w:rsidRPr="004A0436">
        <w:rPr>
          <w:rStyle w:val="Kpr"/>
          <w:rFonts w:ascii="Times New Roman" w:hAnsi="Times New Roman" w:cs="Times New Roman"/>
          <w:color w:val="2E74B5" w:themeColor="accent1" w:themeShade="BF"/>
          <w:sz w:val="24"/>
          <w:szCs w:val="24"/>
        </w:rPr>
        <w:t xml:space="preserve"> </w:t>
      </w:r>
      <w:proofErr w:type="spellStart"/>
      <w:r w:rsidRPr="004A0436">
        <w:rPr>
          <w:rStyle w:val="Kpr"/>
          <w:rFonts w:ascii="Times New Roman" w:hAnsi="Times New Roman" w:cs="Times New Roman"/>
          <w:color w:val="2E74B5" w:themeColor="accent1" w:themeShade="BF"/>
          <w:sz w:val="24"/>
          <w:szCs w:val="24"/>
        </w:rPr>
        <w:t>Kalibrasyon</w:t>
      </w:r>
      <w:proofErr w:type="spellEnd"/>
      <w:r w:rsidRPr="004A0436">
        <w:rPr>
          <w:rStyle w:val="Kpr"/>
          <w:rFonts w:ascii="Times New Roman" w:hAnsi="Times New Roman" w:cs="Times New Roman"/>
          <w:color w:val="2E74B5" w:themeColor="accent1" w:themeShade="BF"/>
          <w:sz w:val="24"/>
          <w:szCs w:val="24"/>
        </w:rPr>
        <w:t xml:space="preserve"> </w:t>
      </w:r>
      <w:proofErr w:type="spellStart"/>
      <w:r w:rsidRPr="004A0436">
        <w:rPr>
          <w:rStyle w:val="Kpr"/>
          <w:rFonts w:ascii="Times New Roman" w:hAnsi="Times New Roman" w:cs="Times New Roman"/>
          <w:color w:val="2E74B5" w:themeColor="accent1" w:themeShade="BF"/>
          <w:sz w:val="24"/>
          <w:szCs w:val="24"/>
        </w:rPr>
        <w:t>Üzerine</w:t>
      </w:r>
      <w:proofErr w:type="spellEnd"/>
      <w:r w:rsidRPr="004A0436">
        <w:rPr>
          <w:rStyle w:val="Kpr"/>
          <w:rFonts w:ascii="Times New Roman" w:hAnsi="Times New Roman" w:cs="Times New Roman"/>
          <w:color w:val="2E74B5" w:themeColor="accent1" w:themeShade="BF"/>
          <w:sz w:val="24"/>
          <w:szCs w:val="24"/>
        </w:rPr>
        <w:t xml:space="preserve"> </w:t>
      </w:r>
      <w:proofErr w:type="spellStart"/>
      <w:r w:rsidRPr="004A0436">
        <w:rPr>
          <w:rStyle w:val="Kpr"/>
          <w:rFonts w:ascii="Times New Roman" w:hAnsi="Times New Roman" w:cs="Times New Roman"/>
          <w:color w:val="2E74B5" w:themeColor="accent1" w:themeShade="BF"/>
          <w:sz w:val="24"/>
          <w:szCs w:val="24"/>
        </w:rPr>
        <w:t>Söyleşi</w:t>
      </w:r>
      <w:proofErr w:type="spellEnd"/>
      <w:r w:rsidR="003F1F3C">
        <w:rPr>
          <w:rStyle w:val="Kpr"/>
          <w:rFonts w:ascii="Times New Roman" w:hAnsi="Times New Roman" w:cs="Times New Roman"/>
          <w:color w:val="2E74B5" w:themeColor="accent1" w:themeShade="BF"/>
          <w:sz w:val="24"/>
          <w:szCs w:val="24"/>
        </w:rPr>
        <w:fldChar w:fldCharType="end"/>
      </w:r>
      <w:r w:rsidRPr="004A0436">
        <w:rPr>
          <w:rFonts w:ascii="Times New Roman" w:hAnsi="Times New Roman" w:cs="Times New Roman"/>
          <w:color w:val="000000" w:themeColor="text1"/>
          <w:sz w:val="24"/>
          <w:szCs w:val="24"/>
        </w:rPr>
        <w:t xml:space="preserve">”, Marmara </w:t>
      </w:r>
      <w:proofErr w:type="spellStart"/>
      <w:r w:rsidRPr="004A0436">
        <w:rPr>
          <w:rFonts w:ascii="Times New Roman" w:hAnsi="Times New Roman" w:cs="Times New Roman"/>
          <w:color w:val="000000" w:themeColor="text1"/>
          <w:sz w:val="24"/>
          <w:szCs w:val="24"/>
        </w:rPr>
        <w:t>Üniversitesi</w:t>
      </w:r>
      <w:proofErr w:type="spellEnd"/>
      <w:r w:rsidRPr="004A0436">
        <w:rPr>
          <w:rFonts w:ascii="Times New Roman" w:hAnsi="Times New Roman" w:cs="Times New Roman"/>
          <w:color w:val="000000" w:themeColor="text1"/>
          <w:sz w:val="24"/>
          <w:szCs w:val="24"/>
        </w:rPr>
        <w:t xml:space="preserve"> Mehmet </w:t>
      </w:r>
      <w:proofErr w:type="spellStart"/>
      <w:r w:rsidRPr="004A0436">
        <w:rPr>
          <w:rFonts w:ascii="Times New Roman" w:hAnsi="Times New Roman" w:cs="Times New Roman"/>
          <w:color w:val="000000" w:themeColor="text1"/>
          <w:sz w:val="24"/>
          <w:szCs w:val="24"/>
        </w:rPr>
        <w:t>Genç</w:t>
      </w:r>
      <w:proofErr w:type="spellEnd"/>
      <w:r w:rsidRPr="004A0436">
        <w:rPr>
          <w:rFonts w:ascii="Times New Roman" w:hAnsi="Times New Roman" w:cs="Times New Roman"/>
          <w:color w:val="000000" w:themeColor="text1"/>
          <w:sz w:val="24"/>
          <w:szCs w:val="24"/>
        </w:rPr>
        <w:t xml:space="preserve"> </w:t>
      </w:r>
      <w:proofErr w:type="spellStart"/>
      <w:r w:rsidRPr="004A0436">
        <w:rPr>
          <w:rFonts w:ascii="Times New Roman" w:hAnsi="Times New Roman" w:cs="Times New Roman"/>
          <w:color w:val="000000" w:themeColor="text1"/>
          <w:sz w:val="24"/>
          <w:szCs w:val="24"/>
        </w:rPr>
        <w:t>Külliyesi</w:t>
      </w:r>
      <w:proofErr w:type="spellEnd"/>
      <w:r w:rsidRPr="004A0436">
        <w:rPr>
          <w:rFonts w:ascii="Times New Roman" w:hAnsi="Times New Roman" w:cs="Times New Roman"/>
          <w:color w:val="000000" w:themeColor="text1"/>
          <w:sz w:val="24"/>
          <w:szCs w:val="24"/>
        </w:rPr>
        <w:t xml:space="preserve"> </w:t>
      </w:r>
      <w:proofErr w:type="spellStart"/>
      <w:r w:rsidRPr="004A0436">
        <w:rPr>
          <w:rFonts w:ascii="Times New Roman" w:hAnsi="Times New Roman" w:cs="Times New Roman"/>
          <w:color w:val="000000" w:themeColor="text1"/>
          <w:sz w:val="24"/>
          <w:szCs w:val="24"/>
        </w:rPr>
        <w:t>Sarı</w:t>
      </w:r>
      <w:proofErr w:type="spellEnd"/>
      <w:r w:rsidRPr="004A0436">
        <w:rPr>
          <w:rFonts w:ascii="Times New Roman" w:hAnsi="Times New Roman" w:cs="Times New Roman"/>
          <w:color w:val="000000" w:themeColor="text1"/>
          <w:sz w:val="24"/>
          <w:szCs w:val="24"/>
        </w:rPr>
        <w:t xml:space="preserve"> Salon,24 </w:t>
      </w:r>
      <w:proofErr w:type="spellStart"/>
      <w:r w:rsidRPr="004A0436">
        <w:rPr>
          <w:rFonts w:ascii="Times New Roman" w:hAnsi="Times New Roman" w:cs="Times New Roman"/>
          <w:color w:val="000000" w:themeColor="text1"/>
          <w:sz w:val="24"/>
          <w:szCs w:val="24"/>
        </w:rPr>
        <w:t>Mayıs</w:t>
      </w:r>
      <w:proofErr w:type="spellEnd"/>
      <w:r w:rsidRPr="004A0436">
        <w:rPr>
          <w:rFonts w:ascii="Times New Roman" w:hAnsi="Times New Roman" w:cs="Times New Roman"/>
          <w:color w:val="000000" w:themeColor="text1"/>
          <w:sz w:val="24"/>
          <w:szCs w:val="24"/>
        </w:rPr>
        <w:t xml:space="preserve"> 2022.</w:t>
      </w:r>
    </w:p>
    <w:p w14:paraId="6BA97781" w14:textId="77777777" w:rsidR="004A0436" w:rsidRPr="004A0436" w:rsidRDefault="004A0436" w:rsidP="004A0436">
      <w:pPr>
        <w:pStyle w:val="ListeParagraf"/>
        <w:numPr>
          <w:ilvl w:val="0"/>
          <w:numId w:val="17"/>
        </w:numPr>
        <w:spacing w:line="256" w:lineRule="auto"/>
        <w:jc w:val="both"/>
        <w:rPr>
          <w:rFonts w:ascii="Times New Roman" w:hAnsi="Times New Roman" w:cs="Times New Roman"/>
          <w:color w:val="000000" w:themeColor="text1"/>
          <w:sz w:val="24"/>
          <w:szCs w:val="24"/>
        </w:rPr>
      </w:pPr>
      <w:proofErr w:type="spellStart"/>
      <w:r w:rsidRPr="004A0436">
        <w:rPr>
          <w:rFonts w:ascii="Times New Roman" w:hAnsi="Times New Roman" w:cs="Times New Roman"/>
          <w:color w:val="000000" w:themeColor="text1"/>
          <w:sz w:val="24"/>
          <w:szCs w:val="24"/>
        </w:rPr>
        <w:t>Mutlusan</w:t>
      </w:r>
      <w:proofErr w:type="spellEnd"/>
      <w:r w:rsidRPr="004A0436">
        <w:rPr>
          <w:rFonts w:ascii="Times New Roman" w:hAnsi="Times New Roman" w:cs="Times New Roman"/>
          <w:color w:val="000000" w:themeColor="text1"/>
          <w:sz w:val="24"/>
          <w:szCs w:val="24"/>
        </w:rPr>
        <w:t xml:space="preserve"> </w:t>
      </w:r>
      <w:proofErr w:type="spellStart"/>
      <w:r w:rsidRPr="004A0436">
        <w:rPr>
          <w:rFonts w:ascii="Times New Roman" w:hAnsi="Times New Roman" w:cs="Times New Roman"/>
          <w:color w:val="000000" w:themeColor="text1"/>
          <w:sz w:val="24"/>
          <w:szCs w:val="24"/>
        </w:rPr>
        <w:t>Elektrik</w:t>
      </w:r>
      <w:proofErr w:type="spellEnd"/>
      <w:r w:rsidRPr="004A0436">
        <w:rPr>
          <w:rFonts w:ascii="Times New Roman" w:hAnsi="Times New Roman" w:cs="Times New Roman"/>
          <w:color w:val="000000" w:themeColor="text1"/>
          <w:sz w:val="24"/>
          <w:szCs w:val="24"/>
        </w:rPr>
        <w:t xml:space="preserve">, </w:t>
      </w:r>
      <w:proofErr w:type="spellStart"/>
      <w:r w:rsidRPr="004A0436">
        <w:rPr>
          <w:rFonts w:ascii="Times New Roman" w:hAnsi="Times New Roman" w:cs="Times New Roman"/>
          <w:color w:val="000000" w:themeColor="text1"/>
          <w:sz w:val="24"/>
          <w:szCs w:val="24"/>
        </w:rPr>
        <w:t>Nurdoğan</w:t>
      </w:r>
      <w:proofErr w:type="spellEnd"/>
      <w:r w:rsidRPr="004A0436">
        <w:rPr>
          <w:rFonts w:ascii="Times New Roman" w:hAnsi="Times New Roman" w:cs="Times New Roman"/>
          <w:color w:val="000000" w:themeColor="text1"/>
          <w:sz w:val="24"/>
          <w:szCs w:val="24"/>
        </w:rPr>
        <w:t xml:space="preserve"> BÜYÜKKESKİN, “</w:t>
      </w:r>
      <w:proofErr w:type="spellStart"/>
      <w:r w:rsidR="003F1F3C">
        <w:fldChar w:fldCharType="begin"/>
      </w:r>
      <w:r w:rsidR="003F1F3C">
        <w:instrText xml:space="preserve"> HYPERLINK "https://tbmyo.marmara.edu.tr/dosya/tbmyo/2022%20FATIH/kariyer%20g%C3%BCnle</w:instrText>
      </w:r>
      <w:r w:rsidR="003F1F3C">
        <w:instrText xml:space="preserve">ri%202022/afis.pdf" </w:instrText>
      </w:r>
      <w:r w:rsidR="003F1F3C">
        <w:fldChar w:fldCharType="separate"/>
      </w:r>
      <w:r w:rsidRPr="004A0436">
        <w:rPr>
          <w:rStyle w:val="Kpr"/>
          <w:rFonts w:ascii="Times New Roman" w:hAnsi="Times New Roman" w:cs="Times New Roman"/>
          <w:color w:val="2E74B5" w:themeColor="accent1" w:themeShade="BF"/>
          <w:sz w:val="24"/>
          <w:szCs w:val="24"/>
        </w:rPr>
        <w:t>Sektöründe</w:t>
      </w:r>
      <w:proofErr w:type="spellEnd"/>
      <w:r w:rsidRPr="004A0436">
        <w:rPr>
          <w:rStyle w:val="Kpr"/>
          <w:rFonts w:ascii="Times New Roman" w:hAnsi="Times New Roman" w:cs="Times New Roman"/>
          <w:color w:val="2E74B5" w:themeColor="accent1" w:themeShade="BF"/>
          <w:sz w:val="24"/>
          <w:szCs w:val="24"/>
        </w:rPr>
        <w:t xml:space="preserve"> Ara </w:t>
      </w:r>
      <w:proofErr w:type="spellStart"/>
      <w:r w:rsidRPr="004A0436">
        <w:rPr>
          <w:rStyle w:val="Kpr"/>
          <w:rFonts w:ascii="Times New Roman" w:hAnsi="Times New Roman" w:cs="Times New Roman"/>
          <w:color w:val="2E74B5" w:themeColor="accent1" w:themeShade="BF"/>
          <w:sz w:val="24"/>
          <w:szCs w:val="24"/>
        </w:rPr>
        <w:t>Değil</w:t>
      </w:r>
      <w:proofErr w:type="spellEnd"/>
      <w:r w:rsidRPr="004A0436">
        <w:rPr>
          <w:rStyle w:val="Kpr"/>
          <w:rFonts w:ascii="Times New Roman" w:hAnsi="Times New Roman" w:cs="Times New Roman"/>
          <w:color w:val="2E74B5" w:themeColor="accent1" w:themeShade="BF"/>
          <w:sz w:val="24"/>
          <w:szCs w:val="24"/>
        </w:rPr>
        <w:t xml:space="preserve">, </w:t>
      </w:r>
      <w:proofErr w:type="spellStart"/>
      <w:r w:rsidRPr="004A0436">
        <w:rPr>
          <w:rStyle w:val="Kpr"/>
          <w:rFonts w:ascii="Times New Roman" w:hAnsi="Times New Roman" w:cs="Times New Roman"/>
          <w:color w:val="2E74B5" w:themeColor="accent1" w:themeShade="BF"/>
          <w:sz w:val="24"/>
          <w:szCs w:val="24"/>
        </w:rPr>
        <w:t>Aranan</w:t>
      </w:r>
      <w:proofErr w:type="spellEnd"/>
      <w:r w:rsidRPr="004A0436">
        <w:rPr>
          <w:rStyle w:val="Kpr"/>
          <w:rFonts w:ascii="Times New Roman" w:hAnsi="Times New Roman" w:cs="Times New Roman"/>
          <w:color w:val="2E74B5" w:themeColor="accent1" w:themeShade="BF"/>
          <w:sz w:val="24"/>
          <w:szCs w:val="24"/>
        </w:rPr>
        <w:t xml:space="preserve"> Fen </w:t>
      </w:r>
      <w:proofErr w:type="spellStart"/>
      <w:r w:rsidRPr="004A0436">
        <w:rPr>
          <w:rStyle w:val="Kpr"/>
          <w:rFonts w:ascii="Times New Roman" w:hAnsi="Times New Roman" w:cs="Times New Roman"/>
          <w:color w:val="2E74B5" w:themeColor="accent1" w:themeShade="BF"/>
          <w:sz w:val="24"/>
          <w:szCs w:val="24"/>
        </w:rPr>
        <w:t>Adamı</w:t>
      </w:r>
      <w:proofErr w:type="spellEnd"/>
      <w:r w:rsidRPr="004A0436">
        <w:rPr>
          <w:rStyle w:val="Kpr"/>
          <w:rFonts w:ascii="Times New Roman" w:hAnsi="Times New Roman" w:cs="Times New Roman"/>
          <w:color w:val="2E74B5" w:themeColor="accent1" w:themeShade="BF"/>
          <w:sz w:val="24"/>
          <w:szCs w:val="24"/>
        </w:rPr>
        <w:t xml:space="preserve"> </w:t>
      </w:r>
      <w:proofErr w:type="spellStart"/>
      <w:r w:rsidRPr="004A0436">
        <w:rPr>
          <w:rStyle w:val="Kpr"/>
          <w:rFonts w:ascii="Times New Roman" w:hAnsi="Times New Roman" w:cs="Times New Roman"/>
          <w:color w:val="2E74B5" w:themeColor="accent1" w:themeShade="BF"/>
          <w:sz w:val="24"/>
          <w:szCs w:val="24"/>
        </w:rPr>
        <w:t>Nasıl</w:t>
      </w:r>
      <w:proofErr w:type="spellEnd"/>
      <w:r w:rsidRPr="004A0436">
        <w:rPr>
          <w:rStyle w:val="Kpr"/>
          <w:rFonts w:ascii="Times New Roman" w:hAnsi="Times New Roman" w:cs="Times New Roman"/>
          <w:color w:val="2E74B5" w:themeColor="accent1" w:themeShade="BF"/>
          <w:sz w:val="24"/>
          <w:szCs w:val="24"/>
        </w:rPr>
        <w:t xml:space="preserve"> </w:t>
      </w:r>
      <w:proofErr w:type="spellStart"/>
      <w:r w:rsidRPr="004A0436">
        <w:rPr>
          <w:rStyle w:val="Kpr"/>
          <w:rFonts w:ascii="Times New Roman" w:hAnsi="Times New Roman" w:cs="Times New Roman"/>
          <w:color w:val="2E74B5" w:themeColor="accent1" w:themeShade="BF"/>
          <w:sz w:val="24"/>
          <w:szCs w:val="24"/>
        </w:rPr>
        <w:t>Olmalı</w:t>
      </w:r>
      <w:proofErr w:type="spellEnd"/>
      <w:r w:rsidRPr="004A0436">
        <w:rPr>
          <w:rStyle w:val="Kpr"/>
          <w:rFonts w:ascii="Times New Roman" w:hAnsi="Times New Roman" w:cs="Times New Roman"/>
          <w:color w:val="2E74B5" w:themeColor="accent1" w:themeShade="BF"/>
          <w:sz w:val="24"/>
          <w:szCs w:val="24"/>
        </w:rPr>
        <w:t>?</w:t>
      </w:r>
      <w:r w:rsidR="003F1F3C">
        <w:rPr>
          <w:rStyle w:val="Kpr"/>
          <w:rFonts w:ascii="Times New Roman" w:hAnsi="Times New Roman" w:cs="Times New Roman"/>
          <w:color w:val="2E74B5" w:themeColor="accent1" w:themeShade="BF"/>
          <w:sz w:val="24"/>
          <w:szCs w:val="24"/>
        </w:rPr>
        <w:fldChar w:fldCharType="end"/>
      </w:r>
      <w:r w:rsidRPr="004A0436">
        <w:rPr>
          <w:rFonts w:ascii="Times New Roman" w:hAnsi="Times New Roman" w:cs="Times New Roman"/>
          <w:color w:val="000000" w:themeColor="text1"/>
          <w:sz w:val="24"/>
          <w:szCs w:val="24"/>
        </w:rPr>
        <w:t xml:space="preserve">”, Marmara </w:t>
      </w:r>
      <w:proofErr w:type="spellStart"/>
      <w:r w:rsidRPr="004A0436">
        <w:rPr>
          <w:rFonts w:ascii="Times New Roman" w:hAnsi="Times New Roman" w:cs="Times New Roman"/>
          <w:color w:val="000000" w:themeColor="text1"/>
          <w:sz w:val="24"/>
          <w:szCs w:val="24"/>
        </w:rPr>
        <w:t>Üniversitesi</w:t>
      </w:r>
      <w:proofErr w:type="spellEnd"/>
      <w:r w:rsidRPr="004A0436">
        <w:rPr>
          <w:rFonts w:ascii="Times New Roman" w:hAnsi="Times New Roman" w:cs="Times New Roman"/>
          <w:color w:val="000000" w:themeColor="text1"/>
          <w:sz w:val="24"/>
          <w:szCs w:val="24"/>
        </w:rPr>
        <w:t xml:space="preserve"> Mehmet </w:t>
      </w:r>
      <w:proofErr w:type="spellStart"/>
      <w:r w:rsidRPr="004A0436">
        <w:rPr>
          <w:rFonts w:ascii="Times New Roman" w:hAnsi="Times New Roman" w:cs="Times New Roman"/>
          <w:color w:val="000000" w:themeColor="text1"/>
          <w:sz w:val="24"/>
          <w:szCs w:val="24"/>
        </w:rPr>
        <w:t>Genç</w:t>
      </w:r>
      <w:proofErr w:type="spellEnd"/>
      <w:r w:rsidRPr="004A0436">
        <w:rPr>
          <w:rFonts w:ascii="Times New Roman" w:hAnsi="Times New Roman" w:cs="Times New Roman"/>
          <w:color w:val="000000" w:themeColor="text1"/>
          <w:sz w:val="24"/>
          <w:szCs w:val="24"/>
        </w:rPr>
        <w:t xml:space="preserve"> </w:t>
      </w:r>
      <w:proofErr w:type="spellStart"/>
      <w:r w:rsidRPr="004A0436">
        <w:rPr>
          <w:rFonts w:ascii="Times New Roman" w:hAnsi="Times New Roman" w:cs="Times New Roman"/>
          <w:color w:val="000000" w:themeColor="text1"/>
          <w:sz w:val="24"/>
          <w:szCs w:val="24"/>
        </w:rPr>
        <w:t>Külliyesi</w:t>
      </w:r>
      <w:proofErr w:type="spellEnd"/>
      <w:r w:rsidRPr="004A0436">
        <w:rPr>
          <w:rFonts w:ascii="Times New Roman" w:hAnsi="Times New Roman" w:cs="Times New Roman"/>
          <w:color w:val="000000" w:themeColor="text1"/>
          <w:sz w:val="24"/>
          <w:szCs w:val="24"/>
        </w:rPr>
        <w:t xml:space="preserve"> </w:t>
      </w:r>
      <w:proofErr w:type="spellStart"/>
      <w:r w:rsidRPr="004A0436">
        <w:rPr>
          <w:rFonts w:ascii="Times New Roman" w:hAnsi="Times New Roman" w:cs="Times New Roman"/>
          <w:color w:val="000000" w:themeColor="text1"/>
          <w:sz w:val="24"/>
          <w:szCs w:val="24"/>
        </w:rPr>
        <w:t>Mavi</w:t>
      </w:r>
      <w:proofErr w:type="spellEnd"/>
      <w:r w:rsidRPr="004A0436">
        <w:rPr>
          <w:rFonts w:ascii="Times New Roman" w:hAnsi="Times New Roman" w:cs="Times New Roman"/>
          <w:color w:val="000000" w:themeColor="text1"/>
          <w:sz w:val="24"/>
          <w:szCs w:val="24"/>
        </w:rPr>
        <w:t xml:space="preserve"> Salon,24 </w:t>
      </w:r>
      <w:proofErr w:type="spellStart"/>
      <w:r w:rsidRPr="004A0436">
        <w:rPr>
          <w:rFonts w:ascii="Times New Roman" w:hAnsi="Times New Roman" w:cs="Times New Roman"/>
          <w:color w:val="000000" w:themeColor="text1"/>
          <w:sz w:val="24"/>
          <w:szCs w:val="24"/>
        </w:rPr>
        <w:t>Mayıs</w:t>
      </w:r>
      <w:proofErr w:type="spellEnd"/>
      <w:r w:rsidRPr="004A0436">
        <w:rPr>
          <w:rFonts w:ascii="Times New Roman" w:hAnsi="Times New Roman" w:cs="Times New Roman"/>
          <w:color w:val="000000" w:themeColor="text1"/>
          <w:sz w:val="24"/>
          <w:szCs w:val="24"/>
        </w:rPr>
        <w:t xml:space="preserve"> 2022.</w:t>
      </w:r>
    </w:p>
    <w:p w14:paraId="6D4AA958" w14:textId="1D2BC492" w:rsidR="004A0436" w:rsidRPr="004A0436" w:rsidRDefault="004A0436" w:rsidP="00F45971">
      <w:pPr>
        <w:pStyle w:val="ListeParagraf"/>
        <w:numPr>
          <w:ilvl w:val="0"/>
          <w:numId w:val="17"/>
        </w:numPr>
        <w:spacing w:line="256" w:lineRule="auto"/>
        <w:jc w:val="both"/>
        <w:rPr>
          <w:lang w:val="tr-TR"/>
        </w:rPr>
      </w:pPr>
      <w:r w:rsidRPr="004A0436">
        <w:rPr>
          <w:rFonts w:ascii="Times New Roman" w:hAnsi="Times New Roman" w:cs="Times New Roman"/>
          <w:color w:val="000000" w:themeColor="text1"/>
          <w:sz w:val="24"/>
          <w:szCs w:val="24"/>
        </w:rPr>
        <w:t xml:space="preserve">ASELSAN, Dr. </w:t>
      </w:r>
      <w:proofErr w:type="spellStart"/>
      <w:r w:rsidRPr="004A0436">
        <w:rPr>
          <w:rFonts w:ascii="Times New Roman" w:hAnsi="Times New Roman" w:cs="Times New Roman"/>
          <w:color w:val="000000" w:themeColor="text1"/>
          <w:sz w:val="24"/>
          <w:szCs w:val="24"/>
        </w:rPr>
        <w:t>Özgür</w:t>
      </w:r>
      <w:proofErr w:type="spellEnd"/>
      <w:r w:rsidRPr="004A0436">
        <w:rPr>
          <w:rFonts w:ascii="Times New Roman" w:hAnsi="Times New Roman" w:cs="Times New Roman"/>
          <w:color w:val="000000" w:themeColor="text1"/>
          <w:sz w:val="24"/>
          <w:szCs w:val="24"/>
        </w:rPr>
        <w:t xml:space="preserve"> A. TARAKÇI, “</w:t>
      </w:r>
      <w:hyperlink r:id="rId17" w:history="1">
        <w:r w:rsidRPr="004A0436">
          <w:rPr>
            <w:rStyle w:val="Kpr"/>
            <w:rFonts w:ascii="Times New Roman" w:hAnsi="Times New Roman" w:cs="Times New Roman"/>
            <w:color w:val="2E74B5" w:themeColor="accent1" w:themeShade="BF"/>
            <w:sz w:val="24"/>
            <w:szCs w:val="24"/>
          </w:rPr>
          <w:t>ASELSAN</w:t>
        </w:r>
      </w:hyperlink>
      <w:r w:rsidRPr="004A0436">
        <w:rPr>
          <w:rFonts w:ascii="Times New Roman" w:hAnsi="Times New Roman" w:cs="Times New Roman"/>
          <w:color w:val="000000" w:themeColor="text1"/>
          <w:sz w:val="24"/>
          <w:szCs w:val="24"/>
        </w:rPr>
        <w:t xml:space="preserve">”, Marmara </w:t>
      </w:r>
      <w:proofErr w:type="spellStart"/>
      <w:r w:rsidRPr="004A0436">
        <w:rPr>
          <w:rFonts w:ascii="Times New Roman" w:hAnsi="Times New Roman" w:cs="Times New Roman"/>
          <w:color w:val="000000" w:themeColor="text1"/>
          <w:sz w:val="24"/>
          <w:szCs w:val="24"/>
        </w:rPr>
        <w:t>Üniversitesi</w:t>
      </w:r>
      <w:proofErr w:type="spellEnd"/>
      <w:r w:rsidRPr="004A0436">
        <w:rPr>
          <w:rFonts w:ascii="Times New Roman" w:hAnsi="Times New Roman" w:cs="Times New Roman"/>
          <w:color w:val="000000" w:themeColor="text1"/>
          <w:sz w:val="24"/>
          <w:szCs w:val="24"/>
        </w:rPr>
        <w:t xml:space="preserve"> Mehmet </w:t>
      </w:r>
      <w:proofErr w:type="spellStart"/>
      <w:r w:rsidRPr="004A0436">
        <w:rPr>
          <w:rFonts w:ascii="Times New Roman" w:hAnsi="Times New Roman" w:cs="Times New Roman"/>
          <w:color w:val="000000" w:themeColor="text1"/>
          <w:sz w:val="24"/>
          <w:szCs w:val="24"/>
        </w:rPr>
        <w:t>Genç</w:t>
      </w:r>
      <w:proofErr w:type="spellEnd"/>
      <w:r w:rsidRPr="004A0436">
        <w:rPr>
          <w:rFonts w:ascii="Times New Roman" w:hAnsi="Times New Roman" w:cs="Times New Roman"/>
          <w:color w:val="000000" w:themeColor="text1"/>
          <w:sz w:val="24"/>
          <w:szCs w:val="24"/>
        </w:rPr>
        <w:t xml:space="preserve"> </w:t>
      </w:r>
      <w:proofErr w:type="spellStart"/>
      <w:r w:rsidRPr="004A0436">
        <w:rPr>
          <w:rFonts w:ascii="Times New Roman" w:hAnsi="Times New Roman" w:cs="Times New Roman"/>
          <w:color w:val="000000" w:themeColor="text1"/>
          <w:sz w:val="24"/>
          <w:szCs w:val="24"/>
        </w:rPr>
        <w:t>Külliyesi</w:t>
      </w:r>
      <w:proofErr w:type="spellEnd"/>
      <w:r w:rsidRPr="004A0436">
        <w:rPr>
          <w:rFonts w:ascii="Times New Roman" w:hAnsi="Times New Roman" w:cs="Times New Roman"/>
          <w:color w:val="000000" w:themeColor="text1"/>
          <w:sz w:val="24"/>
          <w:szCs w:val="24"/>
        </w:rPr>
        <w:t xml:space="preserve"> </w:t>
      </w:r>
      <w:proofErr w:type="spellStart"/>
      <w:r w:rsidRPr="004A0436">
        <w:rPr>
          <w:rFonts w:ascii="Times New Roman" w:hAnsi="Times New Roman" w:cs="Times New Roman"/>
          <w:color w:val="000000" w:themeColor="text1"/>
          <w:sz w:val="24"/>
          <w:szCs w:val="24"/>
        </w:rPr>
        <w:t>Mavi</w:t>
      </w:r>
      <w:proofErr w:type="spellEnd"/>
      <w:r w:rsidRPr="004A0436">
        <w:rPr>
          <w:rFonts w:ascii="Times New Roman" w:hAnsi="Times New Roman" w:cs="Times New Roman"/>
          <w:color w:val="000000" w:themeColor="text1"/>
          <w:sz w:val="24"/>
          <w:szCs w:val="24"/>
        </w:rPr>
        <w:t xml:space="preserve"> Salon,26 </w:t>
      </w:r>
      <w:proofErr w:type="spellStart"/>
      <w:r w:rsidRPr="004A0436">
        <w:rPr>
          <w:rFonts w:ascii="Times New Roman" w:hAnsi="Times New Roman" w:cs="Times New Roman"/>
          <w:color w:val="000000" w:themeColor="text1"/>
          <w:sz w:val="24"/>
          <w:szCs w:val="24"/>
        </w:rPr>
        <w:t>Mayıs</w:t>
      </w:r>
      <w:proofErr w:type="spellEnd"/>
      <w:r w:rsidRPr="004A0436">
        <w:rPr>
          <w:rFonts w:ascii="Times New Roman" w:hAnsi="Times New Roman" w:cs="Times New Roman"/>
          <w:color w:val="000000" w:themeColor="text1"/>
          <w:sz w:val="24"/>
          <w:szCs w:val="24"/>
        </w:rPr>
        <w:t xml:space="preserve"> 2022.</w:t>
      </w:r>
    </w:p>
    <w:p w14:paraId="0B26A839" w14:textId="77777777" w:rsidR="004A0436" w:rsidRPr="004A0436" w:rsidRDefault="004A0436" w:rsidP="004A0436">
      <w:pPr>
        <w:pStyle w:val="ListeParagraf"/>
        <w:spacing w:line="256" w:lineRule="auto"/>
        <w:jc w:val="both"/>
        <w:rPr>
          <w:lang w:val="tr-TR"/>
        </w:rPr>
      </w:pPr>
    </w:p>
    <w:p w14:paraId="1C71737C" w14:textId="74C8D5E1" w:rsidR="002D463E" w:rsidRDefault="00C012D1" w:rsidP="00BF0D40">
      <w:pPr>
        <w:pStyle w:val="ListeParagraf"/>
        <w:numPr>
          <w:ilvl w:val="0"/>
          <w:numId w:val="15"/>
        </w:numPr>
        <w:rPr>
          <w:b/>
          <w:bCs/>
          <w:lang w:val="tr-TR"/>
        </w:rPr>
      </w:pPr>
      <w:r w:rsidRPr="002D463E">
        <w:rPr>
          <w:b/>
          <w:bCs/>
          <w:lang w:val="tr-TR"/>
        </w:rPr>
        <w:t xml:space="preserve">TOPLUMSAL </w:t>
      </w:r>
      <w:r w:rsidR="002D463E" w:rsidRPr="002D463E">
        <w:rPr>
          <w:b/>
          <w:bCs/>
          <w:lang w:val="tr-TR"/>
        </w:rPr>
        <w:t>Katkı Faaliyetleri</w:t>
      </w:r>
    </w:p>
    <w:p w14:paraId="40DB7AF2" w14:textId="77777777" w:rsidR="005D0C85" w:rsidRPr="002D463E" w:rsidRDefault="005D0C85" w:rsidP="005D0C85">
      <w:pPr>
        <w:pStyle w:val="ListeParagraf"/>
        <w:rPr>
          <w:b/>
          <w:bCs/>
          <w:lang w:val="tr-TR"/>
        </w:rPr>
      </w:pPr>
    </w:p>
    <w:p w14:paraId="27BCE542" w14:textId="59E30FDD" w:rsidR="005D0C85" w:rsidRDefault="00F26FDC" w:rsidP="005D0C85">
      <w:pPr>
        <w:pStyle w:val="ListeParagraf"/>
        <w:numPr>
          <w:ilvl w:val="0"/>
          <w:numId w:val="2"/>
        </w:numPr>
        <w:jc w:val="both"/>
        <w:rPr>
          <w:lang w:val="tr-TR"/>
        </w:rPr>
      </w:pPr>
      <w:r w:rsidRPr="005D0C85">
        <w:rPr>
          <w:lang w:val="tr-TR"/>
        </w:rPr>
        <w:t>Elektrik programı olarak Topluma Hizmet Uygulamaları dersi kapsamında</w:t>
      </w:r>
      <w:r w:rsidR="00C818D5" w:rsidRPr="005D0C85">
        <w:rPr>
          <w:lang w:val="tr-TR"/>
        </w:rPr>
        <w:t xml:space="preserve"> bir kısım öğrencimiz görme engelli kullanıcılar için ‘’E-Kitap Düzenleme Projesi’’ ne katkı sağlamışlardır. (</w:t>
      </w:r>
      <w:r w:rsidR="00C818D5" w:rsidRPr="00304B20">
        <w:rPr>
          <w:b/>
          <w:bCs/>
          <w:lang w:val="tr-TR"/>
        </w:rPr>
        <w:t>Kanıt</w:t>
      </w:r>
      <w:r w:rsidR="004F44A9">
        <w:rPr>
          <w:b/>
          <w:bCs/>
          <w:lang w:val="tr-TR"/>
        </w:rPr>
        <w:t>.</w:t>
      </w:r>
      <w:r w:rsidR="00560D97">
        <w:rPr>
          <w:b/>
          <w:bCs/>
          <w:lang w:val="tr-TR"/>
        </w:rPr>
        <w:t>5</w:t>
      </w:r>
      <w:r w:rsidR="00C818D5" w:rsidRPr="005D0C85">
        <w:rPr>
          <w:lang w:val="tr-TR"/>
        </w:rPr>
        <w:t>)</w:t>
      </w:r>
      <w:r w:rsidR="00F934AC" w:rsidRPr="005D0C85">
        <w:rPr>
          <w:lang w:val="tr-TR"/>
        </w:rPr>
        <w:t xml:space="preserve"> </w:t>
      </w:r>
    </w:p>
    <w:p w14:paraId="40CCCFF1" w14:textId="2CD3373B" w:rsidR="00AB13D2" w:rsidRPr="005D0C85" w:rsidRDefault="00AB13D2" w:rsidP="005D0C85">
      <w:pPr>
        <w:pStyle w:val="ListeParagraf"/>
        <w:numPr>
          <w:ilvl w:val="0"/>
          <w:numId w:val="2"/>
        </w:numPr>
        <w:jc w:val="both"/>
        <w:rPr>
          <w:lang w:val="tr-TR"/>
        </w:rPr>
      </w:pPr>
      <w:r>
        <w:rPr>
          <w:lang w:val="tr-TR"/>
        </w:rPr>
        <w:t>Yine THU dersi kapsamında öğrencilere hayvan barınakları yaptırılarak sorumluluk bilinci yerleştirilmektedir.</w:t>
      </w:r>
      <w:r w:rsidRPr="00AB13D2">
        <w:rPr>
          <w:lang w:val="tr-TR"/>
        </w:rPr>
        <w:t xml:space="preserve"> </w:t>
      </w:r>
      <w:r w:rsidRPr="005D0C85">
        <w:rPr>
          <w:lang w:val="tr-TR"/>
        </w:rPr>
        <w:t>(</w:t>
      </w:r>
      <w:r w:rsidRPr="00304B20">
        <w:rPr>
          <w:b/>
          <w:bCs/>
          <w:lang w:val="tr-TR"/>
        </w:rPr>
        <w:t>Kanıt</w:t>
      </w:r>
      <w:r>
        <w:rPr>
          <w:b/>
          <w:bCs/>
          <w:lang w:val="tr-TR"/>
        </w:rPr>
        <w:t>.6</w:t>
      </w:r>
      <w:r w:rsidRPr="005D0C85">
        <w:rPr>
          <w:lang w:val="tr-TR"/>
        </w:rPr>
        <w:t>)</w:t>
      </w:r>
    </w:p>
    <w:p w14:paraId="70731E86" w14:textId="50433E0E" w:rsidR="002D463E" w:rsidRPr="00AB13D2" w:rsidRDefault="00F934AC" w:rsidP="0016587C">
      <w:pPr>
        <w:pStyle w:val="ListeParagraf"/>
        <w:numPr>
          <w:ilvl w:val="0"/>
          <w:numId w:val="2"/>
        </w:numPr>
        <w:jc w:val="both"/>
        <w:rPr>
          <w:b/>
          <w:bCs/>
          <w:lang w:val="tr-TR"/>
        </w:rPr>
      </w:pPr>
      <w:r w:rsidRPr="006902BC">
        <w:rPr>
          <w:lang w:val="tr-TR"/>
        </w:rPr>
        <w:t>Ülkemizin yaşadığı 6 Şubat 2023 deprem felaketinde bölümümüz ‘’</w:t>
      </w:r>
      <w:proofErr w:type="spellStart"/>
      <w:r w:rsidRPr="006902BC">
        <w:rPr>
          <w:lang w:val="tr-TR"/>
        </w:rPr>
        <w:t>Agile</w:t>
      </w:r>
      <w:proofErr w:type="spellEnd"/>
      <w:r w:rsidRPr="006902BC">
        <w:rPr>
          <w:lang w:val="tr-TR"/>
        </w:rPr>
        <w:t xml:space="preserve"> Teknik </w:t>
      </w:r>
      <w:r w:rsidR="005D0C85" w:rsidRPr="006902BC">
        <w:rPr>
          <w:lang w:val="tr-TR"/>
        </w:rPr>
        <w:t>Kulübü</w:t>
      </w:r>
      <w:r w:rsidRPr="006902BC">
        <w:rPr>
          <w:lang w:val="tr-TR"/>
        </w:rPr>
        <w:t>’’ üniversitemizde yapılan yardımlaşma çalışmalarına</w:t>
      </w:r>
      <w:r w:rsidR="00403FB1" w:rsidRPr="006902BC">
        <w:rPr>
          <w:lang w:val="tr-TR"/>
        </w:rPr>
        <w:t xml:space="preserve"> maddi ve manevi</w:t>
      </w:r>
      <w:r w:rsidRPr="006902BC">
        <w:rPr>
          <w:lang w:val="tr-TR"/>
        </w:rPr>
        <w:t xml:space="preserve"> katkıda bulunmuştur.</w:t>
      </w:r>
      <w:r w:rsidR="005D0C85" w:rsidRPr="006902BC">
        <w:rPr>
          <w:lang w:val="tr-TR"/>
        </w:rPr>
        <w:t xml:space="preserve"> (</w:t>
      </w:r>
      <w:r w:rsidR="005D0C85" w:rsidRPr="006902BC">
        <w:rPr>
          <w:b/>
          <w:bCs/>
          <w:lang w:val="tr-TR"/>
        </w:rPr>
        <w:t>Kanıt-</w:t>
      </w:r>
      <w:r w:rsidR="00AB13D2">
        <w:rPr>
          <w:b/>
          <w:bCs/>
          <w:lang w:val="tr-TR"/>
        </w:rPr>
        <w:t>7</w:t>
      </w:r>
      <w:r w:rsidR="005D0C85" w:rsidRPr="006902BC">
        <w:rPr>
          <w:lang w:val="tr-TR"/>
        </w:rPr>
        <w:t>)</w:t>
      </w:r>
    </w:p>
    <w:p w14:paraId="7A49137F" w14:textId="2B0FEC0C" w:rsidR="00AB13D2" w:rsidRPr="006902BC" w:rsidRDefault="00AB13D2" w:rsidP="00AB13D2">
      <w:pPr>
        <w:pStyle w:val="ListeParagraf"/>
        <w:jc w:val="both"/>
        <w:rPr>
          <w:b/>
          <w:bCs/>
          <w:lang w:val="tr-TR"/>
        </w:rPr>
      </w:pPr>
    </w:p>
    <w:p w14:paraId="28822E51" w14:textId="77777777" w:rsidR="006902BC" w:rsidRPr="006902BC" w:rsidRDefault="006902BC" w:rsidP="006902BC">
      <w:pPr>
        <w:pStyle w:val="ListeParagraf"/>
        <w:jc w:val="both"/>
        <w:rPr>
          <w:b/>
          <w:bCs/>
          <w:lang w:val="tr-TR"/>
        </w:rPr>
      </w:pPr>
    </w:p>
    <w:p w14:paraId="085785FE" w14:textId="029DB82F" w:rsidR="002D463E" w:rsidRDefault="00C012D1" w:rsidP="00BF0D40">
      <w:pPr>
        <w:pStyle w:val="ListeParagraf"/>
        <w:numPr>
          <w:ilvl w:val="0"/>
          <w:numId w:val="15"/>
        </w:numPr>
        <w:rPr>
          <w:b/>
          <w:bCs/>
          <w:lang w:val="tr-TR"/>
        </w:rPr>
      </w:pPr>
      <w:r w:rsidRPr="002D463E">
        <w:rPr>
          <w:b/>
          <w:bCs/>
          <w:lang w:val="tr-TR"/>
        </w:rPr>
        <w:t>KALİTE GÜVENCE FAALİYETLERİ</w:t>
      </w:r>
    </w:p>
    <w:p w14:paraId="11B4286E" w14:textId="77777777" w:rsidR="004F44A9" w:rsidRPr="002D463E" w:rsidRDefault="004F44A9" w:rsidP="004F44A9">
      <w:pPr>
        <w:pStyle w:val="ListeParagraf"/>
        <w:rPr>
          <w:b/>
          <w:bCs/>
          <w:lang w:val="tr-TR"/>
        </w:rPr>
      </w:pPr>
    </w:p>
    <w:p w14:paraId="42D418CA" w14:textId="4521E0AC" w:rsidR="002D463E" w:rsidRDefault="00FA6F52" w:rsidP="004F44A9">
      <w:pPr>
        <w:pStyle w:val="ListeParagraf"/>
        <w:numPr>
          <w:ilvl w:val="0"/>
          <w:numId w:val="3"/>
        </w:numPr>
        <w:jc w:val="both"/>
        <w:rPr>
          <w:lang w:val="tr-TR"/>
        </w:rPr>
      </w:pPr>
      <w:r w:rsidRPr="004F44A9">
        <w:rPr>
          <w:lang w:val="tr-TR"/>
        </w:rPr>
        <w:t>Oryantasyon haftasında iç paydaşımız olan öğrencilerimize, Kalite Koordinatörlüğü tarafından hazırlanan bilgilendirme sunumu</w:t>
      </w:r>
      <w:r w:rsidR="00DF5B27" w:rsidRPr="004F44A9">
        <w:rPr>
          <w:lang w:val="tr-TR"/>
        </w:rPr>
        <w:t xml:space="preserve"> (</w:t>
      </w:r>
      <w:r w:rsidR="00DF5B27" w:rsidRPr="004F44A9">
        <w:rPr>
          <w:b/>
          <w:bCs/>
          <w:lang w:val="tr-TR"/>
        </w:rPr>
        <w:t>Kanıt</w:t>
      </w:r>
      <w:r w:rsidR="004F44A9">
        <w:rPr>
          <w:b/>
          <w:bCs/>
          <w:lang w:val="tr-TR"/>
        </w:rPr>
        <w:t>.</w:t>
      </w:r>
      <w:r w:rsidR="00AB13D2">
        <w:rPr>
          <w:b/>
          <w:bCs/>
          <w:lang w:val="tr-TR"/>
        </w:rPr>
        <w:t>8</w:t>
      </w:r>
      <w:r w:rsidR="00DF5B27" w:rsidRPr="004F44A9">
        <w:rPr>
          <w:lang w:val="tr-TR"/>
        </w:rPr>
        <w:t>)</w:t>
      </w:r>
      <w:r w:rsidRPr="004F44A9">
        <w:rPr>
          <w:lang w:val="tr-TR"/>
        </w:rPr>
        <w:t xml:space="preserve"> </w:t>
      </w:r>
      <w:r w:rsidR="000C5BED">
        <w:rPr>
          <w:lang w:val="tr-TR"/>
        </w:rPr>
        <w:t>ve bölümümüzde gerçekleştirilen oryantasyon sunumu (</w:t>
      </w:r>
      <w:r w:rsidR="000C5BED" w:rsidRPr="000C5BED">
        <w:rPr>
          <w:b/>
          <w:bCs/>
          <w:lang w:val="tr-TR"/>
        </w:rPr>
        <w:t>Kanıt.</w:t>
      </w:r>
      <w:r w:rsidR="00AB13D2">
        <w:rPr>
          <w:b/>
          <w:bCs/>
          <w:lang w:val="tr-TR"/>
        </w:rPr>
        <w:t>9</w:t>
      </w:r>
      <w:r w:rsidR="000C5BED">
        <w:rPr>
          <w:lang w:val="tr-TR"/>
        </w:rPr>
        <w:t xml:space="preserve">). </w:t>
      </w:r>
      <w:r w:rsidRPr="004F44A9">
        <w:rPr>
          <w:lang w:val="tr-TR"/>
        </w:rPr>
        <w:t xml:space="preserve">Birim Kalite Komisyonu </w:t>
      </w:r>
      <w:r w:rsidR="00E77328" w:rsidRPr="004F44A9">
        <w:rPr>
          <w:lang w:val="tr-TR"/>
        </w:rPr>
        <w:t>ü</w:t>
      </w:r>
      <w:r w:rsidRPr="004F44A9">
        <w:rPr>
          <w:lang w:val="tr-TR"/>
        </w:rPr>
        <w:t xml:space="preserve">yesi tarafından aktarılmış ve öğrencilerin konu hakkındaki soruları cevaplandırılmıştır. </w:t>
      </w:r>
    </w:p>
    <w:p w14:paraId="0CD4D106" w14:textId="36D7DE49" w:rsidR="004F44A9" w:rsidRDefault="004F44A9" w:rsidP="00741D02">
      <w:pPr>
        <w:pStyle w:val="ListeParagraf"/>
        <w:numPr>
          <w:ilvl w:val="0"/>
          <w:numId w:val="3"/>
        </w:numPr>
        <w:jc w:val="both"/>
        <w:rPr>
          <w:lang w:val="tr-TR"/>
        </w:rPr>
      </w:pPr>
      <w:r>
        <w:rPr>
          <w:lang w:val="tr-TR"/>
        </w:rPr>
        <w:t>Bölümümüz m</w:t>
      </w:r>
      <w:r w:rsidRPr="004F44A9">
        <w:rPr>
          <w:lang w:val="tr-TR"/>
        </w:rPr>
        <w:t>ezunları</w:t>
      </w:r>
      <w:r>
        <w:rPr>
          <w:lang w:val="tr-TR"/>
        </w:rPr>
        <w:t>mız</w:t>
      </w:r>
      <w:r w:rsidRPr="004F44A9">
        <w:rPr>
          <w:lang w:val="tr-TR"/>
        </w:rPr>
        <w:t xml:space="preserve"> ve işverenle</w:t>
      </w:r>
      <w:r>
        <w:rPr>
          <w:lang w:val="tr-TR"/>
        </w:rPr>
        <w:t>rin</w:t>
      </w:r>
      <w:r w:rsidRPr="004F44A9">
        <w:rPr>
          <w:lang w:val="tr-TR"/>
        </w:rPr>
        <w:t xml:space="preserve"> kat</w:t>
      </w:r>
      <w:r>
        <w:rPr>
          <w:lang w:val="tr-TR"/>
        </w:rPr>
        <w:t>kılarıyla</w:t>
      </w:r>
      <w:r w:rsidRPr="004F44A9">
        <w:rPr>
          <w:lang w:val="tr-TR"/>
        </w:rPr>
        <w:t xml:space="preserve"> eğitim-öğretim süreçlerinde kaliteyi</w:t>
      </w:r>
      <w:r>
        <w:rPr>
          <w:lang w:val="tr-TR"/>
        </w:rPr>
        <w:t xml:space="preserve"> </w:t>
      </w:r>
      <w:r w:rsidRPr="004F44A9">
        <w:rPr>
          <w:lang w:val="tr-TR"/>
        </w:rPr>
        <w:t>arttırmak adına destek alma</w:t>
      </w:r>
      <w:r>
        <w:rPr>
          <w:lang w:val="tr-TR"/>
        </w:rPr>
        <w:t>ktadır. Müfredatımızda yer alan seçimlik derslerden ‘’Akıllı Bina Teknolojileri’’ dersi kapsamında mezun öğrencimiz aktif olarak katkı sağlayarak bilgi birikimini ve sektör tecrübelerini öğrencilerimizle paylaşmaktadır. (</w:t>
      </w:r>
      <w:r w:rsidRPr="004F44A9">
        <w:rPr>
          <w:b/>
          <w:bCs/>
          <w:lang w:val="tr-TR"/>
        </w:rPr>
        <w:t>Kanıt.</w:t>
      </w:r>
      <w:r w:rsidR="00AB13D2">
        <w:rPr>
          <w:b/>
          <w:bCs/>
          <w:lang w:val="tr-TR"/>
        </w:rPr>
        <w:t>10</w:t>
      </w:r>
      <w:r>
        <w:rPr>
          <w:lang w:val="tr-TR"/>
        </w:rPr>
        <w:t>)</w:t>
      </w:r>
    </w:p>
    <w:p w14:paraId="4557C0BE" w14:textId="09D979B6" w:rsidR="00190519" w:rsidRPr="004F44A9" w:rsidRDefault="00190519" w:rsidP="00741D02">
      <w:pPr>
        <w:pStyle w:val="ListeParagraf"/>
        <w:numPr>
          <w:ilvl w:val="0"/>
          <w:numId w:val="3"/>
        </w:numPr>
        <w:jc w:val="both"/>
        <w:rPr>
          <w:lang w:val="tr-TR"/>
        </w:rPr>
      </w:pPr>
      <w:r>
        <w:rPr>
          <w:lang w:val="tr-TR"/>
        </w:rPr>
        <w:t>Mezun öğrencilerimizin bir kısmı ile aktif olarak oluşturulan grup üzerinden görüşülmektedir</w:t>
      </w:r>
      <w:r w:rsidR="00A34EC7">
        <w:rPr>
          <w:lang w:val="tr-TR"/>
        </w:rPr>
        <w:t>. (</w:t>
      </w:r>
      <w:r w:rsidR="00A34EC7" w:rsidRPr="004F44A9">
        <w:rPr>
          <w:b/>
          <w:bCs/>
          <w:lang w:val="tr-TR"/>
        </w:rPr>
        <w:t>Kanıt.</w:t>
      </w:r>
      <w:r w:rsidR="000C5BED">
        <w:rPr>
          <w:b/>
          <w:bCs/>
          <w:lang w:val="tr-TR"/>
        </w:rPr>
        <w:t>1</w:t>
      </w:r>
      <w:r w:rsidR="00AB13D2">
        <w:rPr>
          <w:b/>
          <w:bCs/>
          <w:lang w:val="tr-TR"/>
        </w:rPr>
        <w:t>1</w:t>
      </w:r>
      <w:r w:rsidR="000C5BED">
        <w:rPr>
          <w:b/>
          <w:bCs/>
          <w:lang w:val="tr-TR"/>
        </w:rPr>
        <w:t>)</w:t>
      </w:r>
    </w:p>
    <w:p w14:paraId="797D2578" w14:textId="1E99C1D3" w:rsidR="002310E7" w:rsidRDefault="007120DD" w:rsidP="007F4455">
      <w:pPr>
        <w:jc w:val="both"/>
        <w:rPr>
          <w:lang w:val="tr-TR"/>
        </w:rPr>
      </w:pPr>
      <w:r>
        <w:rPr>
          <w:lang w:val="tr-TR"/>
        </w:rPr>
        <w:t xml:space="preserve">Görülmektedir ki geçen yıldan farklı olarak bu yıl Kalite Güvence Faaliyetleri kapsamında iç paydaşlarımızdan öğrenciler kalitenin içselleştirilmesi için daha ciddi biçimde bilgilendirilmişlerdir. </w:t>
      </w:r>
    </w:p>
    <w:p w14:paraId="3E4CCA5A" w14:textId="77777777" w:rsidR="002310E7" w:rsidRDefault="002310E7" w:rsidP="007F4455">
      <w:pPr>
        <w:jc w:val="both"/>
        <w:rPr>
          <w:lang w:val="tr-TR"/>
        </w:rPr>
      </w:pPr>
    </w:p>
    <w:p w14:paraId="00C8A060" w14:textId="4A562466" w:rsidR="00822F89" w:rsidRDefault="00822F89">
      <w:pPr>
        <w:rPr>
          <w:b/>
          <w:bCs/>
          <w:lang w:val="tr-TR"/>
        </w:rPr>
      </w:pPr>
      <w:bookmarkStart w:id="0" w:name="_GoBack"/>
      <w:bookmarkEnd w:id="0"/>
    </w:p>
    <w:sectPr w:rsidR="00822F89" w:rsidSect="00877A23">
      <w:pgSz w:w="11905" w:h="16837"/>
      <w:pgMar w:top="1701" w:right="1417" w:bottom="709" w:left="1417" w:header="1701"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PFDinTextPro-Regular">
    <w:altName w:val="Cambria"/>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5A1"/>
    <w:multiLevelType w:val="hybridMultilevel"/>
    <w:tmpl w:val="6832A79E"/>
    <w:lvl w:ilvl="0" w:tplc="041F0019">
      <w:start w:val="1"/>
      <w:numFmt w:val="lowerLetter"/>
      <w:lvlText w:val="%1."/>
      <w:lvlJc w:val="left"/>
      <w:pPr>
        <w:ind w:left="1785" w:hanging="360"/>
      </w:p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1" w15:restartNumberingAfterBreak="0">
    <w:nsid w:val="08BD6608"/>
    <w:multiLevelType w:val="hybridMultilevel"/>
    <w:tmpl w:val="7CCC068C"/>
    <w:lvl w:ilvl="0" w:tplc="041F0019">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0F346B1A"/>
    <w:multiLevelType w:val="hybridMultilevel"/>
    <w:tmpl w:val="D0BA1B74"/>
    <w:lvl w:ilvl="0" w:tplc="9CB8A686">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F964F3"/>
    <w:multiLevelType w:val="hybridMultilevel"/>
    <w:tmpl w:val="10947086"/>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25152B4"/>
    <w:multiLevelType w:val="hybridMultilevel"/>
    <w:tmpl w:val="1A9C5C9C"/>
    <w:lvl w:ilvl="0" w:tplc="9CB8A686">
      <w:start w:val="1"/>
      <w:numFmt w:val="decimal"/>
      <w:lvlText w:val="%1."/>
      <w:lvlJc w:val="left"/>
      <w:pPr>
        <w:ind w:left="720" w:hanging="360"/>
      </w:pPr>
      <w:rPr>
        <w:color w:val="auto"/>
      </w:rPr>
    </w:lvl>
    <w:lvl w:ilvl="1" w:tplc="45121D5E">
      <w:start w:val="1"/>
      <w:numFmt w:val="lowerLetter"/>
      <w:lvlText w:val="%2."/>
      <w:lvlJc w:val="left"/>
      <w:pPr>
        <w:ind w:left="1440" w:hanging="360"/>
      </w:pPr>
      <w:rPr>
        <w:color w:val="auto"/>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131D7D1A"/>
    <w:multiLevelType w:val="hybridMultilevel"/>
    <w:tmpl w:val="8246383A"/>
    <w:lvl w:ilvl="0" w:tplc="8C8688AA">
      <w:start w:val="1"/>
      <w:numFmt w:val="decimal"/>
      <w:lvlText w:val="%1."/>
      <w:lvlJc w:val="left"/>
      <w:pPr>
        <w:ind w:left="1065" w:hanging="705"/>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1C8129F6"/>
    <w:multiLevelType w:val="hybridMultilevel"/>
    <w:tmpl w:val="CEB2F9F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3AB1F87"/>
    <w:multiLevelType w:val="hybridMultilevel"/>
    <w:tmpl w:val="37400C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3F6DB7"/>
    <w:multiLevelType w:val="hybridMultilevel"/>
    <w:tmpl w:val="CEB2F9F8"/>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3D082458"/>
    <w:multiLevelType w:val="hybridMultilevel"/>
    <w:tmpl w:val="A37E9BE4"/>
    <w:lvl w:ilvl="0" w:tplc="041F000F">
      <w:start w:val="1"/>
      <w:numFmt w:val="decimal"/>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4159349C"/>
    <w:multiLevelType w:val="hybridMultilevel"/>
    <w:tmpl w:val="6D084C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5AE6F08"/>
    <w:multiLevelType w:val="hybridMultilevel"/>
    <w:tmpl w:val="D51C3C5C"/>
    <w:lvl w:ilvl="0" w:tplc="FC167838">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C915A8"/>
    <w:multiLevelType w:val="hybridMultilevel"/>
    <w:tmpl w:val="F40648D4"/>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15:restartNumberingAfterBreak="0">
    <w:nsid w:val="65A53344"/>
    <w:multiLevelType w:val="hybridMultilevel"/>
    <w:tmpl w:val="0F0C7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32A6195"/>
    <w:multiLevelType w:val="hybridMultilevel"/>
    <w:tmpl w:val="AE940F34"/>
    <w:lvl w:ilvl="0" w:tplc="041F0019">
      <w:start w:val="1"/>
      <w:numFmt w:val="lowerLetter"/>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5" w15:restartNumberingAfterBreak="0">
    <w:nsid w:val="75D716C5"/>
    <w:multiLevelType w:val="hybridMultilevel"/>
    <w:tmpl w:val="7A188DBA"/>
    <w:lvl w:ilvl="0" w:tplc="041F0019">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5F324A"/>
    <w:multiLevelType w:val="hybridMultilevel"/>
    <w:tmpl w:val="BE543EE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10"/>
  </w:num>
  <w:num w:numId="3">
    <w:abstractNumId w:val="13"/>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3"/>
  </w:num>
  <w:num w:numId="9">
    <w:abstractNumId w:val="14"/>
  </w:num>
  <w:num w:numId="10">
    <w:abstractNumId w:val="12"/>
  </w:num>
  <w:num w:numId="11">
    <w:abstractNumId w:val="2"/>
  </w:num>
  <w:num w:numId="12">
    <w:abstractNumId w:val="7"/>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11"/>
  </w:num>
  <w:num w:numId="16">
    <w:abstractNumId w:val="6"/>
  </w:num>
  <w:num w:numId="17">
    <w:abstractNumId w:val="1"/>
  </w:num>
  <w:num w:numId="18">
    <w:abstractNumId w:val="4"/>
  </w:num>
  <w:num w:numId="19">
    <w:abstractNumId w:val="1"/>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0"/>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CB1C8D"/>
    <w:rsid w:val="00013590"/>
    <w:rsid w:val="00024F30"/>
    <w:rsid w:val="00041E3A"/>
    <w:rsid w:val="00091CED"/>
    <w:rsid w:val="000A7BDD"/>
    <w:rsid w:val="000C5BED"/>
    <w:rsid w:val="000F175C"/>
    <w:rsid w:val="00105F0D"/>
    <w:rsid w:val="00141C71"/>
    <w:rsid w:val="00142667"/>
    <w:rsid w:val="001471B2"/>
    <w:rsid w:val="00163596"/>
    <w:rsid w:val="001635A7"/>
    <w:rsid w:val="00190519"/>
    <w:rsid w:val="001A0360"/>
    <w:rsid w:val="001A2C55"/>
    <w:rsid w:val="001B6609"/>
    <w:rsid w:val="001B7114"/>
    <w:rsid w:val="001F11DD"/>
    <w:rsid w:val="001F362B"/>
    <w:rsid w:val="00213F5A"/>
    <w:rsid w:val="002310E7"/>
    <w:rsid w:val="00267F38"/>
    <w:rsid w:val="0028226D"/>
    <w:rsid w:val="00286021"/>
    <w:rsid w:val="002A3413"/>
    <w:rsid w:val="002D463E"/>
    <w:rsid w:val="002D6A68"/>
    <w:rsid w:val="002E2E85"/>
    <w:rsid w:val="00302D7B"/>
    <w:rsid w:val="00304B20"/>
    <w:rsid w:val="00312575"/>
    <w:rsid w:val="00315455"/>
    <w:rsid w:val="00332E6D"/>
    <w:rsid w:val="00337A9A"/>
    <w:rsid w:val="00353355"/>
    <w:rsid w:val="0039333E"/>
    <w:rsid w:val="003F1F3C"/>
    <w:rsid w:val="003F25B1"/>
    <w:rsid w:val="00403FB1"/>
    <w:rsid w:val="004722EF"/>
    <w:rsid w:val="004A0436"/>
    <w:rsid w:val="004A2BFF"/>
    <w:rsid w:val="004F42ED"/>
    <w:rsid w:val="004F44A9"/>
    <w:rsid w:val="0050692E"/>
    <w:rsid w:val="005328FF"/>
    <w:rsid w:val="00547724"/>
    <w:rsid w:val="00560D97"/>
    <w:rsid w:val="005667FB"/>
    <w:rsid w:val="005D0C85"/>
    <w:rsid w:val="005D2D38"/>
    <w:rsid w:val="005D5F61"/>
    <w:rsid w:val="005F553C"/>
    <w:rsid w:val="00640C82"/>
    <w:rsid w:val="006902BC"/>
    <w:rsid w:val="00695339"/>
    <w:rsid w:val="0069720C"/>
    <w:rsid w:val="006A1562"/>
    <w:rsid w:val="007120DD"/>
    <w:rsid w:val="00716E13"/>
    <w:rsid w:val="00751743"/>
    <w:rsid w:val="00766388"/>
    <w:rsid w:val="007843FD"/>
    <w:rsid w:val="00786B46"/>
    <w:rsid w:val="007C6B36"/>
    <w:rsid w:val="007E54CF"/>
    <w:rsid w:val="007F4455"/>
    <w:rsid w:val="00800256"/>
    <w:rsid w:val="00822F89"/>
    <w:rsid w:val="00836763"/>
    <w:rsid w:val="00844DD2"/>
    <w:rsid w:val="00874F2F"/>
    <w:rsid w:val="00877A23"/>
    <w:rsid w:val="008A65DB"/>
    <w:rsid w:val="008E2BF8"/>
    <w:rsid w:val="008F0680"/>
    <w:rsid w:val="008F20CF"/>
    <w:rsid w:val="008F3D97"/>
    <w:rsid w:val="008F6C2C"/>
    <w:rsid w:val="00922DA7"/>
    <w:rsid w:val="00925302"/>
    <w:rsid w:val="00925535"/>
    <w:rsid w:val="00965856"/>
    <w:rsid w:val="00995B13"/>
    <w:rsid w:val="009C180A"/>
    <w:rsid w:val="009E575B"/>
    <w:rsid w:val="00A17981"/>
    <w:rsid w:val="00A276D5"/>
    <w:rsid w:val="00A34EC7"/>
    <w:rsid w:val="00A74C30"/>
    <w:rsid w:val="00A74E96"/>
    <w:rsid w:val="00A764E1"/>
    <w:rsid w:val="00AB13D2"/>
    <w:rsid w:val="00AC2CEF"/>
    <w:rsid w:val="00AD34FA"/>
    <w:rsid w:val="00B0500B"/>
    <w:rsid w:val="00B0574B"/>
    <w:rsid w:val="00B16141"/>
    <w:rsid w:val="00B17BBE"/>
    <w:rsid w:val="00B45B29"/>
    <w:rsid w:val="00B5137C"/>
    <w:rsid w:val="00B526FC"/>
    <w:rsid w:val="00B54642"/>
    <w:rsid w:val="00B560CB"/>
    <w:rsid w:val="00B73776"/>
    <w:rsid w:val="00B90DF1"/>
    <w:rsid w:val="00BA0DF3"/>
    <w:rsid w:val="00BA573D"/>
    <w:rsid w:val="00BD44BB"/>
    <w:rsid w:val="00BF0D40"/>
    <w:rsid w:val="00C012D1"/>
    <w:rsid w:val="00C12BF0"/>
    <w:rsid w:val="00C818D5"/>
    <w:rsid w:val="00CB1C8D"/>
    <w:rsid w:val="00CB7F2A"/>
    <w:rsid w:val="00CE4CFB"/>
    <w:rsid w:val="00D14109"/>
    <w:rsid w:val="00D27800"/>
    <w:rsid w:val="00D34708"/>
    <w:rsid w:val="00D830BC"/>
    <w:rsid w:val="00D91C7E"/>
    <w:rsid w:val="00DA1F7A"/>
    <w:rsid w:val="00DA53C6"/>
    <w:rsid w:val="00DB2E3F"/>
    <w:rsid w:val="00DC52DE"/>
    <w:rsid w:val="00DE6BB3"/>
    <w:rsid w:val="00DF2712"/>
    <w:rsid w:val="00DF5B27"/>
    <w:rsid w:val="00E37139"/>
    <w:rsid w:val="00E71B90"/>
    <w:rsid w:val="00E77328"/>
    <w:rsid w:val="00E82A16"/>
    <w:rsid w:val="00EB6DB5"/>
    <w:rsid w:val="00ED1374"/>
    <w:rsid w:val="00EE5411"/>
    <w:rsid w:val="00F26828"/>
    <w:rsid w:val="00F26FDC"/>
    <w:rsid w:val="00F40927"/>
    <w:rsid w:val="00F55C0E"/>
    <w:rsid w:val="00F62DE6"/>
    <w:rsid w:val="00F71AF6"/>
    <w:rsid w:val="00F81255"/>
    <w:rsid w:val="00F90611"/>
    <w:rsid w:val="00F934AC"/>
    <w:rsid w:val="00F9693E"/>
    <w:rsid w:val="00FA6F52"/>
    <w:rsid w:val="00FA75FE"/>
    <w:rsid w:val="00FD6AE0"/>
    <w:rsid w:val="00FD7B24"/>
    <w:rsid w:val="00FE3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85BD"/>
  <w15:chartTrackingRefBased/>
  <w15:docId w15:val="{EA805CEC-FB58-482A-9014-61F45A9E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1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2D463E"/>
    <w:pPr>
      <w:ind w:left="720"/>
      <w:contextualSpacing/>
    </w:pPr>
  </w:style>
  <w:style w:type="character" w:styleId="Kpr">
    <w:name w:val="Hyperlink"/>
    <w:basedOn w:val="VarsaylanParagrafYazTipi"/>
    <w:uiPriority w:val="99"/>
    <w:unhideWhenUsed/>
    <w:rsid w:val="008F20CF"/>
    <w:rPr>
      <w:color w:val="0563C1" w:themeColor="hyperlink"/>
      <w:u w:val="single"/>
    </w:rPr>
  </w:style>
  <w:style w:type="character" w:styleId="zmlenmeyenBahsetme">
    <w:name w:val="Unresolved Mention"/>
    <w:basedOn w:val="VarsaylanParagrafYazTipi"/>
    <w:uiPriority w:val="99"/>
    <w:semiHidden/>
    <w:unhideWhenUsed/>
    <w:rsid w:val="008F20CF"/>
    <w:rPr>
      <w:color w:val="605E5C"/>
      <w:shd w:val="clear" w:color="auto" w:fill="E1DFDD"/>
    </w:rPr>
  </w:style>
  <w:style w:type="character" w:customStyle="1" w:styleId="fontstyle01">
    <w:name w:val="fontstyle01"/>
    <w:basedOn w:val="VarsaylanParagrafYazTipi"/>
    <w:rsid w:val="00B5137C"/>
    <w:rPr>
      <w:rFonts w:ascii="PFDinTextPro-Regular" w:hAnsi="PFDinTextPro-Regular" w:hint="default"/>
      <w:b w:val="0"/>
      <w:bCs w:val="0"/>
      <w:i w:val="0"/>
      <w:iCs w:val="0"/>
      <w:color w:val="242021"/>
      <w:sz w:val="18"/>
      <w:szCs w:val="18"/>
    </w:rPr>
  </w:style>
  <w:style w:type="character" w:customStyle="1" w:styleId="ListeParagrafChar">
    <w:name w:val="Liste Paragraf Char"/>
    <w:basedOn w:val="VarsaylanParagrafYazTipi"/>
    <w:link w:val="ListeParagraf"/>
    <w:uiPriority w:val="34"/>
    <w:locked/>
    <w:rsid w:val="00925535"/>
  </w:style>
  <w:style w:type="table" w:styleId="TabloKlavuzu">
    <w:name w:val="Table Grid"/>
    <w:basedOn w:val="NormalTablo"/>
    <w:uiPriority w:val="39"/>
    <w:rsid w:val="00C12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80162">
      <w:bodyDiv w:val="1"/>
      <w:marLeft w:val="0"/>
      <w:marRight w:val="0"/>
      <w:marTop w:val="0"/>
      <w:marBottom w:val="0"/>
      <w:divBdr>
        <w:top w:val="none" w:sz="0" w:space="0" w:color="auto"/>
        <w:left w:val="none" w:sz="0" w:space="0" w:color="auto"/>
        <w:bottom w:val="none" w:sz="0" w:space="0" w:color="auto"/>
        <w:right w:val="none" w:sz="0" w:space="0" w:color="auto"/>
      </w:divBdr>
    </w:div>
    <w:div w:id="717553684">
      <w:bodyDiv w:val="1"/>
      <w:marLeft w:val="0"/>
      <w:marRight w:val="0"/>
      <w:marTop w:val="0"/>
      <w:marBottom w:val="0"/>
      <w:divBdr>
        <w:top w:val="none" w:sz="0" w:space="0" w:color="auto"/>
        <w:left w:val="none" w:sz="0" w:space="0" w:color="auto"/>
        <w:bottom w:val="none" w:sz="0" w:space="0" w:color="auto"/>
        <w:right w:val="none" w:sz="0" w:space="0" w:color="auto"/>
      </w:divBdr>
    </w:div>
    <w:div w:id="1024131087">
      <w:bodyDiv w:val="1"/>
      <w:marLeft w:val="0"/>
      <w:marRight w:val="0"/>
      <w:marTop w:val="0"/>
      <w:marBottom w:val="0"/>
      <w:divBdr>
        <w:top w:val="none" w:sz="0" w:space="0" w:color="auto"/>
        <w:left w:val="none" w:sz="0" w:space="0" w:color="auto"/>
        <w:bottom w:val="none" w:sz="0" w:space="0" w:color="auto"/>
        <w:right w:val="none" w:sz="0" w:space="0" w:color="auto"/>
      </w:divBdr>
    </w:div>
    <w:div w:id="1031302382">
      <w:bodyDiv w:val="1"/>
      <w:marLeft w:val="0"/>
      <w:marRight w:val="0"/>
      <w:marTop w:val="0"/>
      <w:marBottom w:val="0"/>
      <w:divBdr>
        <w:top w:val="none" w:sz="0" w:space="0" w:color="auto"/>
        <w:left w:val="none" w:sz="0" w:space="0" w:color="auto"/>
        <w:bottom w:val="none" w:sz="0" w:space="0" w:color="auto"/>
        <w:right w:val="none" w:sz="0" w:space="0" w:color="auto"/>
      </w:divBdr>
    </w:div>
    <w:div w:id="1394697278">
      <w:bodyDiv w:val="1"/>
      <w:marLeft w:val="0"/>
      <w:marRight w:val="0"/>
      <w:marTop w:val="0"/>
      <w:marBottom w:val="0"/>
      <w:divBdr>
        <w:top w:val="none" w:sz="0" w:space="0" w:color="auto"/>
        <w:left w:val="none" w:sz="0" w:space="0" w:color="auto"/>
        <w:bottom w:val="none" w:sz="0" w:space="0" w:color="auto"/>
        <w:right w:val="none" w:sz="0" w:space="0" w:color="auto"/>
      </w:divBdr>
    </w:div>
    <w:div w:id="1558200203">
      <w:bodyDiv w:val="1"/>
      <w:marLeft w:val="0"/>
      <w:marRight w:val="0"/>
      <w:marTop w:val="0"/>
      <w:marBottom w:val="0"/>
      <w:divBdr>
        <w:top w:val="none" w:sz="0" w:space="0" w:color="auto"/>
        <w:left w:val="none" w:sz="0" w:space="0" w:color="auto"/>
        <w:bottom w:val="none" w:sz="0" w:space="0" w:color="auto"/>
        <w:right w:val="none" w:sz="0" w:space="0" w:color="auto"/>
      </w:divBdr>
    </w:div>
    <w:div w:id="1956256557">
      <w:bodyDiv w:val="1"/>
      <w:marLeft w:val="0"/>
      <w:marRight w:val="0"/>
      <w:marTop w:val="0"/>
      <w:marBottom w:val="0"/>
      <w:divBdr>
        <w:top w:val="none" w:sz="0" w:space="0" w:color="auto"/>
        <w:left w:val="none" w:sz="0" w:space="0" w:color="auto"/>
        <w:bottom w:val="none" w:sz="0" w:space="0" w:color="auto"/>
        <w:right w:val="none" w:sz="0" w:space="0" w:color="auto"/>
      </w:divBdr>
    </w:div>
    <w:div w:id="21387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esis.marmara.edu.tr/yayin/56f68f79-cdd1-4053-9f31-bde449268d54/application-of-heuristic-assembly-line-balancing-methods-to-lighting-automation-industry" TargetMode="External"/><Relationship Id="rId13" Type="http://schemas.openxmlformats.org/officeDocument/2006/relationships/hyperlink" Target="https://avesis.marmara.edu.tr/yayin/8a7a3357-c617-45f1-b9f6-b29f94d7d500/an-intelligent-power-management-controller-for-grid-connected-battery-energy-storage-systems-for-frequency-response-service-a-battery-cycle-life-approac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vesis.marmara.edu.tr/yayin/81e25d7a-6ad6-4126-a1d5-ee942a54f559/an-application-of-artificial-neural-network-solution-in-the-apparel-industry-for-job-distribution-to-subcontractors" TargetMode="External"/><Relationship Id="rId12" Type="http://schemas.openxmlformats.org/officeDocument/2006/relationships/hyperlink" Target="https://avesis.marmara.edu.tr/yayin/8a7a3357-c617-45f1-b9f6-b29f94d7d500/an-intelligent-power-management-controller-for-grid-connected-battery-energy-storage-systems-for-frequency-response-service-a-battery-cycle-life-approach" TargetMode="External"/><Relationship Id="rId17" Type="http://schemas.openxmlformats.org/officeDocument/2006/relationships/hyperlink" Target="https://tbmyo.marmara.edu.tr/dosya/tbmyo/2022%20FATIH/kariyer%20g%C3%BCnleri%202022/afis.pdf" TargetMode="External"/><Relationship Id="rId2" Type="http://schemas.openxmlformats.org/officeDocument/2006/relationships/styles" Target="styles.xml"/><Relationship Id="rId16" Type="http://schemas.openxmlformats.org/officeDocument/2006/relationships/hyperlink" Target="http://eky.tbmyo.marmara.edu.tr/etkinliklerimiz/tv-sistemleri-ve-fiber-altyapi-semineri-29112022" TargetMode="External"/><Relationship Id="rId1" Type="http://schemas.openxmlformats.org/officeDocument/2006/relationships/numbering" Target="numbering.xml"/><Relationship Id="rId6" Type="http://schemas.openxmlformats.org/officeDocument/2006/relationships/hyperlink" Target="https://avesis.marmara.edu.tr/yayin/b49fc35d-7f2e-493f-8edd-af2b61a22ecb/a-study-on-electrical-properties-of-nanofiber-composites-effects-of-pcl-agno3-zno-concentration-percentages" TargetMode="External"/><Relationship Id="rId11" Type="http://schemas.openxmlformats.org/officeDocument/2006/relationships/hyperlink" Target="https://avesis.marmara.edu.tr/yayin/204cb203-e23d-46aa-8353-e9006d0fdaa2/an-efficient-rule-based-control-algorithm-for-frequency-response-ancillary-service-with-bess-for-uk-and-turkish-grid-scenarios" TargetMode="External"/><Relationship Id="rId5" Type="http://schemas.openxmlformats.org/officeDocument/2006/relationships/hyperlink" Target="https://avesis.marmara.edu.tr/proje/1a18a634-0f43-4ae3-a527-1ef8cbb3b77d/turkiye-elektrik-sebekesi-icin-yan-hizmet-temelli-batarya-enerji-depolama-sistemi-tasarimi-ve-kontrolu" TargetMode="External"/><Relationship Id="rId15" Type="http://schemas.openxmlformats.org/officeDocument/2006/relationships/hyperlink" Target="http://eky.tbmyo.marmara.edu.tr/sektorel-isbirlikleri/protokoller/eae-elektrik-as-ile-imzalanan-protokol" TargetMode="External"/><Relationship Id="rId10" Type="http://schemas.openxmlformats.org/officeDocument/2006/relationships/hyperlink" Target="https://kuwaitjournals.org/jer/index.php/JER/article/download/17121/337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vesis.marmara.edu.tr/yayin/b4af4252-0600-4389-aeb4-67f8fec4c477/a-hybrid-approach-to-classify-power-quality-problems-in-distribution-systems" TargetMode="External"/><Relationship Id="rId14" Type="http://schemas.openxmlformats.org/officeDocument/2006/relationships/hyperlink" Target="http://www.eleco.org.tr/ELECO2023/eleco2023-papers/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2075</Words>
  <Characters>11833</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Akpınar</dc:creator>
  <cp:keywords/>
  <dc:description/>
  <cp:lastModifiedBy>Dell</cp:lastModifiedBy>
  <cp:revision>148</cp:revision>
  <dcterms:created xsi:type="dcterms:W3CDTF">2023-12-06T22:49:00Z</dcterms:created>
  <dcterms:modified xsi:type="dcterms:W3CDTF">2023-12-13T10:39:00Z</dcterms:modified>
</cp:coreProperties>
</file>