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5B18" w:rsidRDefault="00225B18">
      <w:pPr>
        <w:ind w:firstLine="708"/>
        <w:jc w:val="both"/>
        <w:rPr>
          <w:b/>
          <w:bCs/>
        </w:rPr>
      </w:pPr>
      <w:bookmarkStart w:id="0" w:name="_GoBack"/>
      <w:bookmarkEnd w:id="0"/>
    </w:p>
    <w:p w:rsidR="00225B18" w:rsidRDefault="00382213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5.5. </w:t>
      </w:r>
      <w:proofErr w:type="spellStart"/>
      <w:r>
        <w:rPr>
          <w:b/>
          <w:bCs/>
        </w:rPr>
        <w:t>Araştırma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Hizmetleri</w:t>
      </w:r>
      <w:proofErr w:type="spellEnd"/>
    </w:p>
    <w:p w:rsidR="00225B18" w:rsidRDefault="00382213">
      <w:pPr>
        <w:pStyle w:val="Balk3"/>
        <w:ind w:firstLine="708"/>
        <w:rPr>
          <w:b/>
          <w:bCs/>
          <w:i/>
          <w:iCs/>
        </w:rPr>
      </w:pPr>
      <w:r>
        <w:rPr>
          <w:b/>
          <w:bCs/>
          <w:i/>
          <w:iCs/>
        </w:rPr>
        <w:t xml:space="preserve">5.5.1. </w:t>
      </w:r>
      <w:proofErr w:type="spellStart"/>
      <w:r>
        <w:rPr>
          <w:b/>
          <w:bCs/>
          <w:i/>
          <w:iCs/>
        </w:rPr>
        <w:t>Faaliyet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ve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Proje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Bilgileri</w:t>
      </w:r>
      <w:proofErr w:type="spellEnd"/>
      <w:r>
        <w:rPr>
          <w:b/>
          <w:bCs/>
          <w:i/>
          <w:iCs/>
        </w:rPr>
        <w:t xml:space="preserve"> </w:t>
      </w:r>
    </w:p>
    <w:p w:rsidR="00225B18" w:rsidRDefault="00225B18"/>
    <w:p w:rsidR="00225B18" w:rsidRDefault="00382213">
      <w:pPr>
        <w:jc w:val="both"/>
      </w:pPr>
      <w:r>
        <w:tab/>
        <w:t xml:space="preserve">Bu </w:t>
      </w:r>
      <w:proofErr w:type="spellStart"/>
      <w:r>
        <w:t>başlık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, </w:t>
      </w:r>
      <w:proofErr w:type="spellStart"/>
      <w:r>
        <w:t>faaliyet</w:t>
      </w:r>
      <w:proofErr w:type="spellEnd"/>
      <w:r>
        <w:t xml:space="preserve"> </w:t>
      </w:r>
      <w:proofErr w:type="spellStart"/>
      <w:r>
        <w:t>raporunun</w:t>
      </w:r>
      <w:proofErr w:type="spellEnd"/>
      <w:r>
        <w:t xml:space="preserve"> </w:t>
      </w:r>
      <w:proofErr w:type="spellStart"/>
      <w:r>
        <w:t>ilişkin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yıl</w:t>
      </w:r>
      <w:proofErr w:type="spellEnd"/>
      <w:r>
        <w:t xml:space="preserve"> </w:t>
      </w:r>
      <w:proofErr w:type="spellStart"/>
      <w:r>
        <w:t>içerisinde</w:t>
      </w:r>
      <w:proofErr w:type="spellEnd"/>
      <w:r>
        <w:t xml:space="preserve"> </w:t>
      </w:r>
      <w:proofErr w:type="spellStart"/>
      <w:r>
        <w:t>yürütülen</w:t>
      </w:r>
      <w:proofErr w:type="spellEnd"/>
      <w:r>
        <w:t xml:space="preserve"> </w:t>
      </w:r>
      <w:proofErr w:type="spellStart"/>
      <w:r>
        <w:t>faaliyet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projeler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bunların</w:t>
      </w:r>
      <w:proofErr w:type="spellEnd"/>
      <w:r>
        <w:t xml:space="preserve">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ilişkin</w:t>
      </w:r>
      <w:proofErr w:type="spellEnd"/>
      <w:r>
        <w:t xml:space="preserve"> </w:t>
      </w:r>
      <w:proofErr w:type="spellStart"/>
      <w:r>
        <w:t>detaylı</w:t>
      </w:r>
      <w:proofErr w:type="spellEnd"/>
      <w:r>
        <w:t xml:space="preserve"> </w:t>
      </w:r>
      <w:proofErr w:type="spellStart"/>
      <w:r>
        <w:t>açıklamalara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verilecektir</w:t>
      </w:r>
      <w:proofErr w:type="spellEnd"/>
      <w:r>
        <w:t>.</w:t>
      </w:r>
    </w:p>
    <w:p w:rsidR="00225B18" w:rsidRDefault="00382213">
      <w:pPr>
        <w:spacing w:before="280" w:after="280"/>
        <w:jc w:val="both"/>
        <w:rPr>
          <w:b/>
          <w:bCs/>
          <w:color w:val="FF0000"/>
        </w:rPr>
      </w:pPr>
      <w:r>
        <w:rPr>
          <w:b/>
          <w:bCs/>
        </w:rPr>
        <w:tab/>
      </w:r>
      <w:r>
        <w:rPr>
          <w:b/>
          <w:bCs/>
        </w:rPr>
        <w:tab/>
        <w:t>1.1.</w:t>
      </w:r>
      <w:r>
        <w:rPr>
          <w:b/>
          <w:bCs/>
          <w:color w:val="FF0000"/>
        </w:rPr>
        <w:t xml:space="preserve"> </w:t>
      </w:r>
      <w:proofErr w:type="spellStart"/>
      <w:r>
        <w:rPr>
          <w:b/>
          <w:bCs/>
        </w:rPr>
        <w:t>Faaliyet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Bilgileri</w:t>
      </w:r>
      <w:proofErr w:type="spellEnd"/>
    </w:p>
    <w:tbl>
      <w:tblPr>
        <w:tblStyle w:val="a"/>
        <w:tblW w:w="6595" w:type="dxa"/>
        <w:tblInd w:w="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28"/>
        <w:gridCol w:w="1267"/>
      </w:tblGrid>
      <w:tr w:rsidR="00225B18">
        <w:tc>
          <w:tcPr>
            <w:tcW w:w="5328" w:type="dxa"/>
          </w:tcPr>
          <w:p w:rsidR="00225B18" w:rsidRDefault="003822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FAALİYET TÜRÜ</w:t>
            </w:r>
          </w:p>
        </w:tc>
        <w:tc>
          <w:tcPr>
            <w:tcW w:w="1267" w:type="dxa"/>
          </w:tcPr>
          <w:p w:rsidR="00225B18" w:rsidRDefault="003822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SAYISI</w:t>
            </w:r>
          </w:p>
        </w:tc>
      </w:tr>
      <w:tr w:rsidR="00225B18">
        <w:trPr>
          <w:trHeight w:val="260"/>
        </w:trPr>
        <w:tc>
          <w:tcPr>
            <w:tcW w:w="5328" w:type="dxa"/>
          </w:tcPr>
          <w:p w:rsidR="00225B18" w:rsidRDefault="00382213">
            <w:bookmarkStart w:id="1" w:name="_heading=h.7qa4i74k9ksr" w:colFirst="0" w:colLast="0"/>
            <w:bookmarkEnd w:id="1"/>
            <w:proofErr w:type="spellStart"/>
            <w:r>
              <w:t>Sempozyum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Kongre</w:t>
            </w:r>
            <w:proofErr w:type="spellEnd"/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/>
        </w:tc>
      </w:tr>
      <w:tr w:rsidR="00225B18">
        <w:tc>
          <w:tcPr>
            <w:tcW w:w="5328" w:type="dxa"/>
          </w:tcPr>
          <w:p w:rsidR="00225B18" w:rsidRDefault="00382213">
            <w:proofErr w:type="spellStart"/>
            <w:r>
              <w:t>Konferans</w:t>
            </w:r>
            <w:proofErr w:type="spellEnd"/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/>
        </w:tc>
      </w:tr>
      <w:tr w:rsidR="00225B18">
        <w:tc>
          <w:tcPr>
            <w:tcW w:w="5328" w:type="dxa"/>
          </w:tcPr>
          <w:p w:rsidR="00225B18" w:rsidRDefault="00382213">
            <w:r>
              <w:t>Panel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/>
        </w:tc>
      </w:tr>
      <w:tr w:rsidR="00225B18">
        <w:tc>
          <w:tcPr>
            <w:tcW w:w="5328" w:type="dxa"/>
          </w:tcPr>
          <w:p w:rsidR="00225B18" w:rsidRDefault="00382213">
            <w:proofErr w:type="spellStart"/>
            <w:r>
              <w:t>Seminer</w:t>
            </w:r>
            <w:proofErr w:type="spellEnd"/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382213">
            <w:pPr>
              <w:jc w:val="center"/>
            </w:pPr>
            <w:r>
              <w:t>1</w:t>
            </w:r>
          </w:p>
        </w:tc>
      </w:tr>
      <w:tr w:rsidR="00225B18">
        <w:tc>
          <w:tcPr>
            <w:tcW w:w="5328" w:type="dxa"/>
          </w:tcPr>
          <w:p w:rsidR="00225B18" w:rsidRDefault="00382213">
            <w:proofErr w:type="spellStart"/>
            <w:r>
              <w:t>Çevrimiçi</w:t>
            </w:r>
            <w:proofErr w:type="spellEnd"/>
            <w:r>
              <w:t xml:space="preserve"> </w:t>
            </w:r>
            <w:proofErr w:type="spellStart"/>
            <w:r>
              <w:t>Seminer</w:t>
            </w:r>
            <w:proofErr w:type="spellEnd"/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/>
        </w:tc>
      </w:tr>
      <w:tr w:rsidR="00225B18">
        <w:tc>
          <w:tcPr>
            <w:tcW w:w="5328" w:type="dxa"/>
          </w:tcPr>
          <w:p w:rsidR="00225B18" w:rsidRDefault="00382213">
            <w:pPr>
              <w:rPr>
                <w:color w:val="FF0000"/>
              </w:rPr>
            </w:pPr>
            <w:r>
              <w:t>Workshop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/>
        </w:tc>
      </w:tr>
      <w:tr w:rsidR="00225B18">
        <w:tc>
          <w:tcPr>
            <w:tcW w:w="5328" w:type="dxa"/>
          </w:tcPr>
          <w:p w:rsidR="00225B18" w:rsidRDefault="00382213">
            <w:proofErr w:type="spellStart"/>
            <w:r>
              <w:t>Açık</w:t>
            </w:r>
            <w:proofErr w:type="spellEnd"/>
            <w:r>
              <w:t xml:space="preserve"> </w:t>
            </w:r>
            <w:proofErr w:type="spellStart"/>
            <w:r>
              <w:t>Oturum</w:t>
            </w:r>
            <w:proofErr w:type="spellEnd"/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/>
        </w:tc>
      </w:tr>
      <w:tr w:rsidR="00225B18">
        <w:tc>
          <w:tcPr>
            <w:tcW w:w="5328" w:type="dxa"/>
          </w:tcPr>
          <w:p w:rsidR="00225B18" w:rsidRDefault="00382213">
            <w:proofErr w:type="spellStart"/>
            <w:r>
              <w:t>Söyleşi</w:t>
            </w:r>
            <w:proofErr w:type="spellEnd"/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/>
        </w:tc>
      </w:tr>
      <w:tr w:rsidR="00225B18">
        <w:tc>
          <w:tcPr>
            <w:tcW w:w="5328" w:type="dxa"/>
          </w:tcPr>
          <w:p w:rsidR="00225B18" w:rsidRDefault="00382213">
            <w:proofErr w:type="spellStart"/>
            <w:r>
              <w:t>Tiyatro</w:t>
            </w:r>
            <w:proofErr w:type="spellEnd"/>
            <w:r>
              <w:t xml:space="preserve"> 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/>
        </w:tc>
      </w:tr>
      <w:tr w:rsidR="00225B18">
        <w:tc>
          <w:tcPr>
            <w:tcW w:w="5328" w:type="dxa"/>
          </w:tcPr>
          <w:p w:rsidR="00225B18" w:rsidRDefault="00382213">
            <w:proofErr w:type="spellStart"/>
            <w:r>
              <w:t>Konser</w:t>
            </w:r>
            <w:proofErr w:type="spellEnd"/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/>
        </w:tc>
      </w:tr>
      <w:tr w:rsidR="00225B18">
        <w:tc>
          <w:tcPr>
            <w:tcW w:w="5328" w:type="dxa"/>
          </w:tcPr>
          <w:p w:rsidR="00225B18" w:rsidRDefault="00382213">
            <w:proofErr w:type="spellStart"/>
            <w:r>
              <w:t>Sergi</w:t>
            </w:r>
            <w:proofErr w:type="spellEnd"/>
            <w:r>
              <w:t xml:space="preserve"> (</w:t>
            </w:r>
            <w:proofErr w:type="spellStart"/>
            <w:r>
              <w:t>Öğrenci</w:t>
            </w:r>
            <w:proofErr w:type="spellEnd"/>
            <w:r>
              <w:t xml:space="preserve"> </w:t>
            </w:r>
            <w:proofErr w:type="spellStart"/>
            <w:r>
              <w:t>Çalışmaları</w:t>
            </w:r>
            <w:proofErr w:type="spellEnd"/>
            <w:r>
              <w:t xml:space="preserve"> </w:t>
            </w:r>
            <w:proofErr w:type="spellStart"/>
            <w:r>
              <w:t>Sergisi</w:t>
            </w:r>
            <w:proofErr w:type="spellEnd"/>
            <w:r>
              <w:t>)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/>
        </w:tc>
      </w:tr>
      <w:tr w:rsidR="00225B18">
        <w:tc>
          <w:tcPr>
            <w:tcW w:w="5328" w:type="dxa"/>
          </w:tcPr>
          <w:p w:rsidR="00225B18" w:rsidRDefault="00382213">
            <w:proofErr w:type="spellStart"/>
            <w:r>
              <w:t>Sergi</w:t>
            </w:r>
            <w:proofErr w:type="spellEnd"/>
            <w:r>
              <w:t xml:space="preserve"> (</w:t>
            </w:r>
            <w:proofErr w:type="spellStart"/>
            <w:r>
              <w:t>Öğretim</w:t>
            </w:r>
            <w:proofErr w:type="spellEnd"/>
            <w:r>
              <w:t xml:space="preserve"> </w:t>
            </w:r>
            <w:proofErr w:type="spellStart"/>
            <w:r>
              <w:t>Elemanları</w:t>
            </w:r>
            <w:proofErr w:type="spellEnd"/>
            <w:r>
              <w:t xml:space="preserve"> </w:t>
            </w:r>
            <w:proofErr w:type="spellStart"/>
            <w:r>
              <w:t>Sergisi</w:t>
            </w:r>
            <w:proofErr w:type="spellEnd"/>
            <w:r>
              <w:t>)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/>
        </w:tc>
      </w:tr>
      <w:tr w:rsidR="00225B18">
        <w:tc>
          <w:tcPr>
            <w:tcW w:w="5328" w:type="dxa"/>
          </w:tcPr>
          <w:p w:rsidR="00225B18" w:rsidRDefault="00382213">
            <w:proofErr w:type="spellStart"/>
            <w:r>
              <w:t>Turnuva</w:t>
            </w:r>
            <w:proofErr w:type="spellEnd"/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/>
        </w:tc>
      </w:tr>
      <w:tr w:rsidR="00225B18">
        <w:tc>
          <w:tcPr>
            <w:tcW w:w="5328" w:type="dxa"/>
          </w:tcPr>
          <w:p w:rsidR="00225B18" w:rsidRDefault="00382213">
            <w:r>
              <w:t>Teknik Gezi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382213">
            <w:pPr>
              <w:jc w:val="center"/>
            </w:pPr>
            <w:r>
              <w:t>2</w:t>
            </w:r>
          </w:p>
        </w:tc>
      </w:tr>
      <w:tr w:rsidR="00225B18">
        <w:tc>
          <w:tcPr>
            <w:tcW w:w="5328" w:type="dxa"/>
          </w:tcPr>
          <w:p w:rsidR="00225B18" w:rsidRDefault="00382213">
            <w:proofErr w:type="spellStart"/>
            <w:r>
              <w:t>Fuar</w:t>
            </w:r>
            <w:proofErr w:type="spellEnd"/>
            <w:r>
              <w:t xml:space="preserve"> </w:t>
            </w:r>
            <w:proofErr w:type="spellStart"/>
            <w:r>
              <w:t>Katılımı</w:t>
            </w:r>
            <w:proofErr w:type="spellEnd"/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/>
        </w:tc>
      </w:tr>
      <w:tr w:rsidR="00225B18">
        <w:tc>
          <w:tcPr>
            <w:tcW w:w="5328" w:type="dxa"/>
          </w:tcPr>
          <w:p w:rsidR="00225B18" w:rsidRDefault="00382213">
            <w:proofErr w:type="spellStart"/>
            <w:r>
              <w:t>Eğitim</w:t>
            </w:r>
            <w:proofErr w:type="spellEnd"/>
            <w:r>
              <w:t xml:space="preserve"> </w:t>
            </w:r>
            <w:proofErr w:type="spellStart"/>
            <w:r>
              <w:t>Semineri</w:t>
            </w:r>
            <w:proofErr w:type="spellEnd"/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382213">
            <w:pPr>
              <w:jc w:val="center"/>
            </w:pPr>
            <w:r>
              <w:t>2</w:t>
            </w:r>
          </w:p>
        </w:tc>
      </w:tr>
    </w:tbl>
    <w:p w:rsidR="00225B18" w:rsidRDefault="00225B18">
      <w:pPr>
        <w:ind w:right="138" w:firstLine="708"/>
        <w:jc w:val="both"/>
        <w:rPr>
          <w:b/>
          <w:bCs/>
          <w:color w:val="FF0000"/>
          <w:sz w:val="32"/>
          <w:szCs w:val="32"/>
          <w:u w:val="single"/>
        </w:rPr>
      </w:pPr>
    </w:p>
    <w:p w:rsidR="00225B18" w:rsidRDefault="00382213">
      <w:pPr>
        <w:shd w:val="clear" w:color="auto" w:fill="FFFFFF"/>
        <w:spacing w:after="120"/>
        <w:jc w:val="both"/>
        <w:rPr>
          <w:b/>
          <w:bCs/>
          <w:shd w:val="clear" w:color="auto" w:fill="FAFAFA"/>
        </w:rPr>
      </w:pPr>
      <w:proofErr w:type="spellStart"/>
      <w:r>
        <w:rPr>
          <w:b/>
          <w:bCs/>
          <w:shd w:val="clear" w:color="auto" w:fill="FAFAFA"/>
        </w:rPr>
        <w:t>Sempozyum</w:t>
      </w:r>
      <w:proofErr w:type="spellEnd"/>
      <w:r>
        <w:rPr>
          <w:b/>
          <w:bCs/>
          <w:shd w:val="clear" w:color="auto" w:fill="FAFAFA"/>
        </w:rPr>
        <w:t xml:space="preserve"> </w:t>
      </w:r>
      <w:proofErr w:type="spellStart"/>
      <w:r>
        <w:rPr>
          <w:b/>
          <w:bCs/>
          <w:shd w:val="clear" w:color="auto" w:fill="FAFAFA"/>
        </w:rPr>
        <w:t>ve</w:t>
      </w:r>
      <w:proofErr w:type="spellEnd"/>
      <w:r>
        <w:rPr>
          <w:b/>
          <w:bCs/>
          <w:shd w:val="clear" w:color="auto" w:fill="FAFAFA"/>
        </w:rPr>
        <w:t xml:space="preserve"> </w:t>
      </w:r>
      <w:proofErr w:type="spellStart"/>
      <w:r>
        <w:rPr>
          <w:b/>
          <w:bCs/>
          <w:shd w:val="clear" w:color="auto" w:fill="FAFAFA"/>
        </w:rPr>
        <w:t>Kongre</w:t>
      </w:r>
      <w:proofErr w:type="spellEnd"/>
    </w:p>
    <w:p w:rsidR="00225B18" w:rsidRDefault="00225B18">
      <w:pPr>
        <w:shd w:val="clear" w:color="auto" w:fill="FFFFFF"/>
        <w:spacing w:after="120"/>
        <w:jc w:val="both"/>
        <w:rPr>
          <w:b/>
          <w:bCs/>
          <w:shd w:val="clear" w:color="auto" w:fill="FAFAFA"/>
        </w:rPr>
      </w:pPr>
    </w:p>
    <w:p w:rsidR="00225B18" w:rsidRDefault="00382213">
      <w:pPr>
        <w:spacing w:after="120"/>
        <w:ind w:right="138"/>
        <w:jc w:val="both"/>
        <w:rPr>
          <w:b/>
          <w:bCs/>
        </w:rPr>
      </w:pPr>
      <w:proofErr w:type="spellStart"/>
      <w:r>
        <w:rPr>
          <w:b/>
          <w:bCs/>
        </w:rPr>
        <w:t>Seminer</w:t>
      </w:r>
      <w:proofErr w:type="spellEnd"/>
    </w:p>
    <w:p w:rsidR="00225B18" w:rsidRDefault="00382213">
      <w:pPr>
        <w:numPr>
          <w:ilvl w:val="0"/>
          <w:numId w:val="4"/>
        </w:numPr>
        <w:jc w:val="both"/>
      </w:pPr>
      <w:proofErr w:type="spellStart"/>
      <w:r>
        <w:t>Elektrik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Enerji</w:t>
      </w:r>
      <w:proofErr w:type="spellEnd"/>
      <w:r>
        <w:t xml:space="preserve"> </w:t>
      </w:r>
      <w:proofErr w:type="spellStart"/>
      <w:r>
        <w:t>Bölümü</w:t>
      </w:r>
      <w:proofErr w:type="spellEnd"/>
      <w:r>
        <w:t xml:space="preserve">,  </w:t>
      </w:r>
      <w:hyperlink r:id="rId6">
        <w:proofErr w:type="spellStart"/>
        <w:r>
          <w:rPr>
            <w:color w:val="1155CC"/>
            <w:u w:val="single"/>
          </w:rPr>
          <w:t>Mühendislikte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Girişimcilik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Kültürü</w:t>
        </w:r>
        <w:proofErr w:type="spellEnd"/>
        <w:r>
          <w:rPr>
            <w:color w:val="1155CC"/>
            <w:u w:val="single"/>
          </w:rPr>
          <w:t xml:space="preserve">: </w:t>
        </w:r>
        <w:proofErr w:type="spellStart"/>
        <w:r>
          <w:rPr>
            <w:color w:val="1155CC"/>
            <w:u w:val="single"/>
          </w:rPr>
          <w:t>Elektrik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Sektöründe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Başarı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Öyküleri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ve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Dersler</w:t>
        </w:r>
        <w:proofErr w:type="spellEnd"/>
      </w:hyperlink>
      <w:r>
        <w:rPr>
          <w:rFonts w:ascii="Arial" w:eastAsia="Arial" w:hAnsi="Arial" w:cs="Arial"/>
          <w:color w:val="666666"/>
          <w:sz w:val="21"/>
          <w:szCs w:val="21"/>
          <w:highlight w:val="white"/>
        </w:rPr>
        <w:t xml:space="preserve">  </w:t>
      </w:r>
      <w:r>
        <w:t>23.Aralık 20</w:t>
      </w:r>
      <w:r>
        <w:t xml:space="preserve">25,  Marmara </w:t>
      </w:r>
      <w:proofErr w:type="spellStart"/>
      <w:r>
        <w:t>Ünv</w:t>
      </w:r>
      <w:proofErr w:type="spellEnd"/>
      <w:r>
        <w:t xml:space="preserve">. Teknik </w:t>
      </w:r>
      <w:proofErr w:type="spellStart"/>
      <w:r>
        <w:t>Bilimler</w:t>
      </w:r>
      <w:proofErr w:type="spellEnd"/>
      <w:r>
        <w:t xml:space="preserve"> M.Y.O. </w:t>
      </w:r>
      <w:proofErr w:type="gramStart"/>
      <w:r>
        <w:t>5.Blok</w:t>
      </w:r>
      <w:proofErr w:type="gramEnd"/>
      <w:r>
        <w:t xml:space="preserve"> 5301, İstanbul.</w:t>
      </w:r>
    </w:p>
    <w:p w:rsidR="00225B18" w:rsidRDefault="00225B18">
      <w:pPr>
        <w:jc w:val="both"/>
        <w:rPr>
          <w:b/>
          <w:bCs/>
        </w:rPr>
      </w:pPr>
    </w:p>
    <w:p w:rsidR="00225B18" w:rsidRDefault="00225B18">
      <w:pPr>
        <w:jc w:val="both"/>
        <w:rPr>
          <w:b/>
          <w:bCs/>
        </w:rPr>
      </w:pPr>
    </w:p>
    <w:p w:rsidR="00225B18" w:rsidRDefault="00382213">
      <w:pPr>
        <w:pBdr>
          <w:top w:val="nil"/>
          <w:left w:val="nil"/>
          <w:bottom w:val="nil"/>
          <w:right w:val="nil"/>
          <w:between w:val="nil"/>
        </w:pBdr>
        <w:ind w:right="13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Teknik Gezi</w:t>
      </w:r>
    </w:p>
    <w:p w:rsidR="00225B18" w:rsidRDefault="00225B18">
      <w:pPr>
        <w:pBdr>
          <w:top w:val="nil"/>
          <w:left w:val="nil"/>
          <w:bottom w:val="nil"/>
          <w:right w:val="nil"/>
          <w:between w:val="nil"/>
        </w:pBdr>
        <w:spacing w:after="120"/>
        <w:ind w:right="138"/>
        <w:jc w:val="both"/>
        <w:rPr>
          <w:color w:val="000000"/>
        </w:rPr>
      </w:pPr>
    </w:p>
    <w:p w:rsidR="00225B18" w:rsidRDefault="00382213">
      <w:pPr>
        <w:numPr>
          <w:ilvl w:val="0"/>
          <w:numId w:val="7"/>
        </w:numPr>
        <w:shd w:val="clear" w:color="auto" w:fill="FFFFFF"/>
        <w:tabs>
          <w:tab w:val="left" w:pos="0"/>
        </w:tabs>
        <w:spacing w:after="120"/>
        <w:jc w:val="both"/>
      </w:pPr>
      <w:proofErr w:type="spellStart"/>
      <w:r>
        <w:t>Elektrik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Enerji</w:t>
      </w:r>
      <w:proofErr w:type="spellEnd"/>
      <w:r>
        <w:t xml:space="preserve"> </w:t>
      </w:r>
      <w:proofErr w:type="spellStart"/>
      <w:r>
        <w:t>Bölümü</w:t>
      </w:r>
      <w:proofErr w:type="spellEnd"/>
      <w:r>
        <w:t xml:space="preserve">, </w:t>
      </w:r>
      <w:hyperlink r:id="rId7">
        <w:r>
          <w:rPr>
            <w:color w:val="1155CC"/>
            <w:u w:val="single"/>
            <w:shd w:val="clear" w:color="auto" w:fill="F8F8F8"/>
          </w:rPr>
          <w:t xml:space="preserve">TCDD </w:t>
        </w:r>
        <w:proofErr w:type="spellStart"/>
        <w:r>
          <w:rPr>
            <w:color w:val="1155CC"/>
            <w:u w:val="single"/>
            <w:shd w:val="clear" w:color="auto" w:fill="F8F8F8"/>
          </w:rPr>
          <w:t>İbrahimağa</w:t>
        </w:r>
        <w:proofErr w:type="spellEnd"/>
        <w:r>
          <w:rPr>
            <w:color w:val="1155CC"/>
            <w:u w:val="single"/>
            <w:shd w:val="clear" w:color="auto" w:fill="F8F8F8"/>
          </w:rPr>
          <w:t xml:space="preserve"> </w:t>
        </w:r>
        <w:proofErr w:type="spellStart"/>
        <w:r>
          <w:rPr>
            <w:color w:val="1155CC"/>
            <w:u w:val="single"/>
            <w:shd w:val="clear" w:color="auto" w:fill="F8F8F8"/>
          </w:rPr>
          <w:t>Trafo</w:t>
        </w:r>
        <w:proofErr w:type="spellEnd"/>
        <w:r>
          <w:rPr>
            <w:color w:val="1155CC"/>
            <w:u w:val="single"/>
            <w:shd w:val="clear" w:color="auto" w:fill="F8F8F8"/>
          </w:rPr>
          <w:t xml:space="preserve"> </w:t>
        </w:r>
        <w:proofErr w:type="spellStart"/>
        <w:r>
          <w:rPr>
            <w:color w:val="1155CC"/>
            <w:u w:val="single"/>
            <w:shd w:val="clear" w:color="auto" w:fill="F8F8F8"/>
          </w:rPr>
          <w:t>Merkezi</w:t>
        </w:r>
        <w:proofErr w:type="spellEnd"/>
      </w:hyperlink>
      <w:r>
        <w:rPr>
          <w:color w:val="0000CC"/>
        </w:rPr>
        <w:t>,</w:t>
      </w:r>
      <w:r>
        <w:t xml:space="preserve"> 15-16 </w:t>
      </w:r>
      <w:proofErr w:type="spellStart"/>
      <w:r>
        <w:t>Ekim</w:t>
      </w:r>
      <w:proofErr w:type="spellEnd"/>
      <w:r>
        <w:t xml:space="preserve"> 2025, </w:t>
      </w:r>
      <w:proofErr w:type="spellStart"/>
      <w:r>
        <w:t>Kadıköy</w:t>
      </w:r>
      <w:proofErr w:type="spellEnd"/>
      <w:r>
        <w:t>, İstanbul</w:t>
      </w:r>
    </w:p>
    <w:p w:rsidR="00225B18" w:rsidRDefault="00382213">
      <w:pPr>
        <w:numPr>
          <w:ilvl w:val="0"/>
          <w:numId w:val="7"/>
        </w:numPr>
        <w:shd w:val="clear" w:color="auto" w:fill="FFFFFF"/>
        <w:tabs>
          <w:tab w:val="left" w:pos="0"/>
        </w:tabs>
        <w:spacing w:after="120"/>
        <w:jc w:val="both"/>
      </w:pPr>
      <w:bookmarkStart w:id="2" w:name="_heading=h.66qqxplhbl5i" w:colFirst="0" w:colLast="0"/>
      <w:bookmarkEnd w:id="2"/>
      <w:proofErr w:type="spellStart"/>
      <w:r>
        <w:t>Elektrik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Enerji</w:t>
      </w:r>
      <w:proofErr w:type="spellEnd"/>
      <w:r>
        <w:t xml:space="preserve"> </w:t>
      </w:r>
      <w:proofErr w:type="spellStart"/>
      <w:r>
        <w:t>Bölümü</w:t>
      </w:r>
      <w:proofErr w:type="spellEnd"/>
      <w:r>
        <w:t xml:space="preserve">, </w:t>
      </w:r>
      <w:hyperlink r:id="rId8">
        <w:r>
          <w:rPr>
            <w:color w:val="1155CC"/>
            <w:u w:val="single"/>
          </w:rPr>
          <w:t xml:space="preserve">İstanbul </w:t>
        </w:r>
        <w:proofErr w:type="spellStart"/>
        <w:r>
          <w:rPr>
            <w:color w:val="1155CC"/>
            <w:u w:val="single"/>
          </w:rPr>
          <w:t>Teknopark</w:t>
        </w:r>
        <w:proofErr w:type="spellEnd"/>
        <w:r>
          <w:rPr>
            <w:color w:val="1155CC"/>
            <w:u w:val="single"/>
          </w:rPr>
          <w:t xml:space="preserve"> HASAT</w:t>
        </w:r>
        <w:r>
          <w:rPr>
            <w:color w:val="1155CC"/>
            <w:u w:val="single"/>
          </w:rPr>
          <w:t xml:space="preserve"> 2025</w:t>
        </w:r>
      </w:hyperlink>
      <w:r>
        <w:t xml:space="preserve">, 18 </w:t>
      </w:r>
      <w:proofErr w:type="spellStart"/>
      <w:r>
        <w:t>Aralık</w:t>
      </w:r>
      <w:proofErr w:type="spellEnd"/>
      <w:r>
        <w:t xml:space="preserve"> 2025, </w:t>
      </w:r>
      <w:proofErr w:type="spellStart"/>
      <w:r>
        <w:t>Pendik</w:t>
      </w:r>
      <w:proofErr w:type="spellEnd"/>
      <w:r>
        <w:t>, İstanbul</w:t>
      </w:r>
    </w:p>
    <w:p w:rsidR="00225B18" w:rsidRDefault="00382213">
      <w:pPr>
        <w:pBdr>
          <w:top w:val="nil"/>
          <w:left w:val="nil"/>
          <w:bottom w:val="nil"/>
          <w:right w:val="nil"/>
          <w:between w:val="nil"/>
        </w:pBdr>
        <w:ind w:right="138"/>
        <w:jc w:val="both"/>
        <w:rPr>
          <w:color w:val="000000"/>
        </w:rPr>
      </w:pPr>
      <w:proofErr w:type="spellStart"/>
      <w:r>
        <w:rPr>
          <w:b/>
          <w:bCs/>
          <w:color w:val="000000"/>
        </w:rPr>
        <w:t>Fuar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Katılımı</w:t>
      </w:r>
      <w:proofErr w:type="spellEnd"/>
    </w:p>
    <w:p w:rsidR="00225B18" w:rsidRDefault="00225B18">
      <w:pPr>
        <w:pBdr>
          <w:top w:val="nil"/>
          <w:left w:val="nil"/>
          <w:bottom w:val="nil"/>
          <w:right w:val="nil"/>
          <w:between w:val="nil"/>
        </w:pBdr>
        <w:ind w:right="138"/>
        <w:jc w:val="both"/>
        <w:rPr>
          <w:b/>
          <w:bCs/>
        </w:rPr>
      </w:pPr>
    </w:p>
    <w:p w:rsidR="00225B18" w:rsidRDefault="00225B18">
      <w:pPr>
        <w:pBdr>
          <w:top w:val="nil"/>
          <w:left w:val="nil"/>
          <w:bottom w:val="nil"/>
          <w:right w:val="nil"/>
          <w:between w:val="nil"/>
        </w:pBdr>
        <w:ind w:right="138"/>
        <w:jc w:val="both"/>
        <w:rPr>
          <w:b/>
          <w:bCs/>
          <w:color w:val="000000"/>
        </w:rPr>
      </w:pPr>
    </w:p>
    <w:p w:rsidR="00225B18" w:rsidRDefault="00382213">
      <w:pPr>
        <w:pBdr>
          <w:top w:val="nil"/>
          <w:left w:val="nil"/>
          <w:bottom w:val="nil"/>
          <w:right w:val="nil"/>
          <w:between w:val="nil"/>
        </w:pBdr>
        <w:spacing w:after="120"/>
        <w:ind w:right="138"/>
        <w:jc w:val="both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Eğitim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Semineri</w:t>
      </w:r>
      <w:proofErr w:type="spellEnd"/>
    </w:p>
    <w:p w:rsidR="00225B18" w:rsidRDefault="00382213">
      <w:pPr>
        <w:numPr>
          <w:ilvl w:val="0"/>
          <w:numId w:val="4"/>
        </w:numPr>
        <w:jc w:val="both"/>
      </w:pPr>
      <w:proofErr w:type="spellStart"/>
      <w:r>
        <w:lastRenderedPageBreak/>
        <w:t>Elektrik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Enerji</w:t>
      </w:r>
      <w:proofErr w:type="spellEnd"/>
      <w:r>
        <w:t xml:space="preserve"> </w:t>
      </w:r>
      <w:proofErr w:type="spellStart"/>
      <w:r>
        <w:t>Bölümü</w:t>
      </w:r>
      <w:proofErr w:type="spellEnd"/>
      <w:r>
        <w:t xml:space="preserve">,  </w:t>
      </w:r>
      <w:hyperlink r:id="rId9">
        <w:proofErr w:type="spellStart"/>
        <w:r>
          <w:rPr>
            <w:color w:val="1155CC"/>
            <w:u w:val="single"/>
          </w:rPr>
          <w:t>Yeni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Nesil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Sistem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Çözümleri</w:t>
        </w:r>
        <w:proofErr w:type="spellEnd"/>
      </w:hyperlink>
      <w:r>
        <w:rPr>
          <w:rFonts w:ascii="Arial" w:eastAsia="Arial" w:hAnsi="Arial" w:cs="Arial"/>
          <w:color w:val="666666"/>
          <w:sz w:val="21"/>
          <w:szCs w:val="21"/>
          <w:highlight w:val="white"/>
        </w:rPr>
        <w:t xml:space="preserve">  </w:t>
      </w:r>
      <w:r>
        <w:t>14.Ma</w:t>
      </w:r>
      <w:r>
        <w:t xml:space="preserve">yıs 2025,  Marmara </w:t>
      </w:r>
      <w:proofErr w:type="spellStart"/>
      <w:r>
        <w:t>Ünv</w:t>
      </w:r>
      <w:proofErr w:type="spellEnd"/>
      <w:r>
        <w:t xml:space="preserve">. Teknik </w:t>
      </w:r>
      <w:proofErr w:type="spellStart"/>
      <w:r>
        <w:t>Bilimler</w:t>
      </w:r>
      <w:proofErr w:type="spellEnd"/>
      <w:r>
        <w:t xml:space="preserve"> M.Y.O. </w:t>
      </w:r>
      <w:proofErr w:type="gramStart"/>
      <w:r>
        <w:t>5.Blok</w:t>
      </w:r>
      <w:proofErr w:type="gramEnd"/>
      <w:r>
        <w:t xml:space="preserve"> 5301, İstanbul.</w:t>
      </w:r>
    </w:p>
    <w:p w:rsidR="00225B18" w:rsidRDefault="00225B18">
      <w:pPr>
        <w:ind w:left="720"/>
        <w:jc w:val="both"/>
      </w:pPr>
    </w:p>
    <w:p w:rsidR="00225B18" w:rsidRDefault="00382213">
      <w:pPr>
        <w:numPr>
          <w:ilvl w:val="0"/>
          <w:numId w:val="4"/>
        </w:numPr>
        <w:jc w:val="both"/>
      </w:pPr>
      <w:proofErr w:type="spellStart"/>
      <w:r>
        <w:t>Elektrik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Enerji</w:t>
      </w:r>
      <w:proofErr w:type="spellEnd"/>
      <w:r>
        <w:t xml:space="preserve"> </w:t>
      </w:r>
      <w:proofErr w:type="spellStart"/>
      <w:r>
        <w:t>Bölümü</w:t>
      </w:r>
      <w:proofErr w:type="spellEnd"/>
      <w:r>
        <w:t xml:space="preserve">, </w:t>
      </w:r>
      <w:r>
        <w:rPr>
          <w:rFonts w:ascii="Arial" w:eastAsia="Arial" w:hAnsi="Arial" w:cs="Arial"/>
          <w:color w:val="666666"/>
          <w:sz w:val="21"/>
          <w:szCs w:val="21"/>
          <w:highlight w:val="white"/>
        </w:rPr>
        <w:t xml:space="preserve"> </w:t>
      </w:r>
      <w:hyperlink r:id="rId10">
        <w:proofErr w:type="spellStart"/>
        <w:r>
          <w:rPr>
            <w:color w:val="1155CC"/>
            <w:highlight w:val="white"/>
            <w:u w:val="single"/>
          </w:rPr>
          <w:t>Akıllı</w:t>
        </w:r>
        <w:proofErr w:type="spellEnd"/>
        <w:r>
          <w:rPr>
            <w:color w:val="1155CC"/>
            <w:highlight w:val="white"/>
            <w:u w:val="single"/>
          </w:rPr>
          <w:t xml:space="preserve"> </w:t>
        </w:r>
        <w:proofErr w:type="spellStart"/>
        <w:r>
          <w:rPr>
            <w:color w:val="1155CC"/>
            <w:highlight w:val="white"/>
            <w:u w:val="single"/>
          </w:rPr>
          <w:t>Binalarda</w:t>
        </w:r>
        <w:proofErr w:type="spellEnd"/>
        <w:r>
          <w:rPr>
            <w:color w:val="1155CC"/>
            <w:highlight w:val="white"/>
            <w:u w:val="single"/>
          </w:rPr>
          <w:t xml:space="preserve"> WAGO </w:t>
        </w:r>
        <w:proofErr w:type="spellStart"/>
        <w:r>
          <w:rPr>
            <w:color w:val="1155CC"/>
            <w:highlight w:val="white"/>
            <w:u w:val="single"/>
          </w:rPr>
          <w:t>ile</w:t>
        </w:r>
        <w:proofErr w:type="spellEnd"/>
        <w:r>
          <w:rPr>
            <w:color w:val="1155CC"/>
            <w:highlight w:val="white"/>
            <w:u w:val="single"/>
          </w:rPr>
          <w:t xml:space="preserve"> </w:t>
        </w:r>
        <w:proofErr w:type="spellStart"/>
        <w:r>
          <w:rPr>
            <w:color w:val="1155CC"/>
            <w:highlight w:val="white"/>
            <w:u w:val="single"/>
          </w:rPr>
          <w:t>Enerji</w:t>
        </w:r>
        <w:proofErr w:type="spellEnd"/>
        <w:r>
          <w:rPr>
            <w:color w:val="1155CC"/>
            <w:highlight w:val="white"/>
            <w:u w:val="single"/>
          </w:rPr>
          <w:t xml:space="preserve"> </w:t>
        </w:r>
        <w:proofErr w:type="spellStart"/>
        <w:r>
          <w:rPr>
            <w:color w:val="1155CC"/>
            <w:highlight w:val="white"/>
            <w:u w:val="single"/>
          </w:rPr>
          <w:t>Yönetimi</w:t>
        </w:r>
        <w:proofErr w:type="spellEnd"/>
        <w:r>
          <w:rPr>
            <w:color w:val="1155CC"/>
            <w:highlight w:val="white"/>
            <w:u w:val="single"/>
          </w:rPr>
          <w:t xml:space="preserve"> </w:t>
        </w:r>
        <w:proofErr w:type="spellStart"/>
        <w:r>
          <w:rPr>
            <w:color w:val="1155CC"/>
            <w:highlight w:val="white"/>
            <w:u w:val="single"/>
          </w:rPr>
          <w:t>Çözümleri</w:t>
        </w:r>
        <w:proofErr w:type="spellEnd"/>
        <w:r>
          <w:rPr>
            <w:color w:val="1155CC"/>
            <w:highlight w:val="white"/>
            <w:u w:val="single"/>
          </w:rPr>
          <w:t xml:space="preserve"> </w:t>
        </w:r>
        <w:proofErr w:type="spellStart"/>
        <w:r>
          <w:rPr>
            <w:color w:val="1155CC"/>
            <w:highlight w:val="white"/>
            <w:u w:val="single"/>
          </w:rPr>
          <w:t>Semineri</w:t>
        </w:r>
        <w:proofErr w:type="spellEnd"/>
      </w:hyperlink>
      <w:hyperlink r:id="rId11">
        <w:r>
          <w:rPr>
            <w:color w:val="1155CC"/>
            <w:u w:val="single"/>
          </w:rPr>
          <w:t xml:space="preserve"> </w:t>
        </w:r>
      </w:hyperlink>
      <w:r>
        <w:t xml:space="preserve">25 Kasım.2025,  Marmara </w:t>
      </w:r>
      <w:proofErr w:type="spellStart"/>
      <w:r>
        <w:t>Ünv</w:t>
      </w:r>
      <w:proofErr w:type="spellEnd"/>
      <w:r>
        <w:t xml:space="preserve">. Teknik </w:t>
      </w:r>
      <w:proofErr w:type="spellStart"/>
      <w:r>
        <w:t>Bilimler</w:t>
      </w:r>
      <w:proofErr w:type="spellEnd"/>
      <w:r>
        <w:t xml:space="preserve"> M.Y.O. </w:t>
      </w:r>
      <w:proofErr w:type="gramStart"/>
      <w:r>
        <w:t>5.Blok</w:t>
      </w:r>
      <w:proofErr w:type="gramEnd"/>
      <w:r>
        <w:t xml:space="preserve"> 5301, İstanbul.</w:t>
      </w:r>
    </w:p>
    <w:p w:rsidR="00225B18" w:rsidRDefault="00225B18">
      <w:pPr>
        <w:ind w:left="720"/>
        <w:jc w:val="both"/>
      </w:pPr>
    </w:p>
    <w:p w:rsidR="00225B18" w:rsidRDefault="00382213">
      <w:pPr>
        <w:numPr>
          <w:ilvl w:val="0"/>
          <w:numId w:val="4"/>
        </w:numPr>
        <w:jc w:val="both"/>
      </w:pPr>
      <w:proofErr w:type="spellStart"/>
      <w:r>
        <w:t>Elektrik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Enerji</w:t>
      </w:r>
      <w:proofErr w:type="spellEnd"/>
      <w:r>
        <w:t xml:space="preserve"> </w:t>
      </w:r>
      <w:proofErr w:type="spellStart"/>
      <w:r>
        <w:t>Böl</w:t>
      </w:r>
      <w:r>
        <w:t>ümü</w:t>
      </w:r>
      <w:proofErr w:type="spellEnd"/>
      <w:r>
        <w:t xml:space="preserve">,  </w:t>
      </w:r>
      <w:hyperlink r:id="rId12">
        <w:proofErr w:type="spellStart"/>
        <w:r>
          <w:rPr>
            <w:color w:val="1155CC"/>
            <w:u w:val="single"/>
          </w:rPr>
          <w:t>Mühendislikte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Girişimcilik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Kültürü</w:t>
        </w:r>
        <w:proofErr w:type="spellEnd"/>
        <w:r>
          <w:rPr>
            <w:color w:val="1155CC"/>
            <w:u w:val="single"/>
          </w:rPr>
          <w:t xml:space="preserve">: </w:t>
        </w:r>
        <w:proofErr w:type="spellStart"/>
        <w:r>
          <w:rPr>
            <w:color w:val="1155CC"/>
            <w:u w:val="single"/>
          </w:rPr>
          <w:t>Elektrik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Sektöründe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Başarı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Öyküleri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ve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Dersler</w:t>
        </w:r>
        <w:proofErr w:type="spellEnd"/>
      </w:hyperlink>
      <w:r>
        <w:rPr>
          <w:rFonts w:ascii="Arial" w:eastAsia="Arial" w:hAnsi="Arial" w:cs="Arial"/>
          <w:color w:val="666666"/>
          <w:sz w:val="21"/>
          <w:szCs w:val="21"/>
          <w:highlight w:val="white"/>
        </w:rPr>
        <w:t xml:space="preserve">  </w:t>
      </w:r>
      <w:r>
        <w:t>23.A</w:t>
      </w:r>
      <w:r>
        <w:t xml:space="preserve">ralık 2025,  Marmara </w:t>
      </w:r>
      <w:proofErr w:type="spellStart"/>
      <w:r>
        <w:t>Ünv</w:t>
      </w:r>
      <w:proofErr w:type="spellEnd"/>
      <w:r>
        <w:t xml:space="preserve">. Teknik </w:t>
      </w:r>
      <w:proofErr w:type="spellStart"/>
      <w:r>
        <w:t>Bilimler</w:t>
      </w:r>
      <w:proofErr w:type="spellEnd"/>
      <w:r>
        <w:t xml:space="preserve"> M.Y.O. </w:t>
      </w:r>
      <w:proofErr w:type="gramStart"/>
      <w:r>
        <w:t>5.Blok</w:t>
      </w:r>
      <w:proofErr w:type="gramEnd"/>
      <w:r>
        <w:t xml:space="preserve"> 5301, İstanbul.</w:t>
      </w:r>
    </w:p>
    <w:p w:rsidR="00225B18" w:rsidRDefault="00225B18">
      <w:pPr>
        <w:shd w:val="clear" w:color="auto" w:fill="FFFFFF"/>
        <w:tabs>
          <w:tab w:val="left" w:pos="0"/>
        </w:tabs>
        <w:ind w:left="720"/>
        <w:jc w:val="both"/>
        <w:rPr>
          <w:shd w:val="clear" w:color="auto" w:fill="FAFAFA"/>
        </w:rPr>
      </w:pPr>
      <w:bookmarkStart w:id="3" w:name="_heading=h.j831vjrcj5lk" w:colFirst="0" w:colLast="0"/>
      <w:bookmarkEnd w:id="3"/>
    </w:p>
    <w:p w:rsidR="00225B18" w:rsidRDefault="00382213">
      <w:pPr>
        <w:numPr>
          <w:ilvl w:val="2"/>
          <w:numId w:val="8"/>
        </w:numPr>
        <w:spacing w:before="280" w:after="280"/>
        <w:ind w:hanging="720"/>
        <w:jc w:val="both"/>
        <w:rPr>
          <w:b/>
          <w:bCs/>
        </w:rPr>
      </w:pPr>
      <w:proofErr w:type="spellStart"/>
      <w:r>
        <w:rPr>
          <w:b/>
          <w:bCs/>
        </w:rPr>
        <w:t>Yayınlarla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İlgili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Faaliyet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Bilgileri</w:t>
      </w:r>
      <w:proofErr w:type="spellEnd"/>
    </w:p>
    <w:p w:rsidR="00225B18" w:rsidRDefault="00382213">
      <w:pPr>
        <w:spacing w:before="280" w:after="280"/>
        <w:ind w:left="708" w:firstLine="708"/>
        <w:jc w:val="both"/>
        <w:rPr>
          <w:b/>
          <w:bCs/>
          <w:color w:val="FF0000"/>
          <w:u w:val="single"/>
        </w:rPr>
      </w:pPr>
      <w:proofErr w:type="spellStart"/>
      <w:r>
        <w:rPr>
          <w:b/>
          <w:bCs/>
          <w:u w:val="single"/>
        </w:rPr>
        <w:t>İndekslere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Giren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Hakemli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Dergilerde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Yapılan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Yayınlar</w:t>
      </w:r>
      <w:proofErr w:type="spellEnd"/>
      <w:r>
        <w:rPr>
          <w:b/>
          <w:bCs/>
          <w:u w:val="single"/>
        </w:rPr>
        <w:t xml:space="preserve"> </w:t>
      </w:r>
    </w:p>
    <w:tbl>
      <w:tblPr>
        <w:tblStyle w:val="a0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01"/>
        <w:gridCol w:w="2188"/>
      </w:tblGrid>
      <w:tr w:rsidR="00225B18">
        <w:trPr>
          <w:trHeight w:val="303"/>
        </w:trPr>
        <w:tc>
          <w:tcPr>
            <w:tcW w:w="7701" w:type="dxa"/>
          </w:tcPr>
          <w:p w:rsidR="00225B18" w:rsidRDefault="003822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YAYIN TÜRÜ</w:t>
            </w:r>
          </w:p>
        </w:tc>
        <w:tc>
          <w:tcPr>
            <w:tcW w:w="2188" w:type="dxa"/>
          </w:tcPr>
          <w:p w:rsidR="00225B18" w:rsidRDefault="003822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SAYISI</w:t>
            </w:r>
          </w:p>
        </w:tc>
      </w:tr>
      <w:tr w:rsidR="00225B18">
        <w:trPr>
          <w:trHeight w:val="303"/>
        </w:trPr>
        <w:tc>
          <w:tcPr>
            <w:tcW w:w="7701" w:type="dxa"/>
          </w:tcPr>
          <w:p w:rsidR="00225B18" w:rsidRDefault="00382213">
            <w:proofErr w:type="spellStart"/>
            <w:r>
              <w:t>Uluslararası</w:t>
            </w:r>
            <w:proofErr w:type="spellEnd"/>
            <w:r>
              <w:t xml:space="preserve"> </w:t>
            </w:r>
            <w:proofErr w:type="spellStart"/>
            <w:r>
              <w:t>Makale</w:t>
            </w:r>
            <w:proofErr w:type="spellEnd"/>
          </w:p>
        </w:tc>
        <w:tc>
          <w:tcPr>
            <w:tcW w:w="2188" w:type="dxa"/>
          </w:tcPr>
          <w:p w:rsidR="00225B18" w:rsidRDefault="00382213">
            <w:pPr>
              <w:jc w:val="center"/>
            </w:pPr>
            <w:r>
              <w:t>1</w:t>
            </w:r>
          </w:p>
        </w:tc>
      </w:tr>
      <w:tr w:rsidR="00225B18">
        <w:trPr>
          <w:trHeight w:val="319"/>
        </w:trPr>
        <w:tc>
          <w:tcPr>
            <w:tcW w:w="7701" w:type="dxa"/>
          </w:tcPr>
          <w:p w:rsidR="00225B18" w:rsidRDefault="00382213">
            <w:proofErr w:type="spellStart"/>
            <w:r>
              <w:t>Ulusal</w:t>
            </w:r>
            <w:proofErr w:type="spellEnd"/>
            <w:r>
              <w:t xml:space="preserve"> </w:t>
            </w:r>
            <w:proofErr w:type="spellStart"/>
            <w:r>
              <w:t>Makale</w:t>
            </w:r>
            <w:proofErr w:type="spellEnd"/>
          </w:p>
        </w:tc>
        <w:tc>
          <w:tcPr>
            <w:tcW w:w="2188" w:type="dxa"/>
          </w:tcPr>
          <w:p w:rsidR="00225B18" w:rsidRDefault="00382213">
            <w:pPr>
              <w:jc w:val="center"/>
            </w:pPr>
            <w:r>
              <w:t>2</w:t>
            </w:r>
          </w:p>
        </w:tc>
      </w:tr>
      <w:tr w:rsidR="00225B18">
        <w:trPr>
          <w:trHeight w:val="303"/>
        </w:trPr>
        <w:tc>
          <w:tcPr>
            <w:tcW w:w="7701" w:type="dxa"/>
          </w:tcPr>
          <w:p w:rsidR="00225B18" w:rsidRDefault="00382213">
            <w:proofErr w:type="spellStart"/>
            <w:r>
              <w:t>Uluslararası</w:t>
            </w:r>
            <w:proofErr w:type="spellEnd"/>
            <w:r>
              <w:t xml:space="preserve"> </w:t>
            </w:r>
            <w:proofErr w:type="spellStart"/>
            <w:r>
              <w:t>Bildiri</w:t>
            </w:r>
            <w:proofErr w:type="spellEnd"/>
          </w:p>
        </w:tc>
        <w:tc>
          <w:tcPr>
            <w:tcW w:w="2188" w:type="dxa"/>
          </w:tcPr>
          <w:p w:rsidR="00225B18" w:rsidRDefault="00382213">
            <w:pPr>
              <w:jc w:val="center"/>
            </w:pPr>
            <w:r>
              <w:t>4</w:t>
            </w:r>
          </w:p>
        </w:tc>
      </w:tr>
      <w:tr w:rsidR="00225B18">
        <w:trPr>
          <w:trHeight w:val="303"/>
        </w:trPr>
        <w:tc>
          <w:tcPr>
            <w:tcW w:w="7701" w:type="dxa"/>
          </w:tcPr>
          <w:p w:rsidR="00225B18" w:rsidRDefault="00382213">
            <w:proofErr w:type="spellStart"/>
            <w:r>
              <w:t>Ulusal</w:t>
            </w:r>
            <w:proofErr w:type="spellEnd"/>
            <w:r>
              <w:t xml:space="preserve"> </w:t>
            </w:r>
            <w:proofErr w:type="spellStart"/>
            <w:r>
              <w:t>Bildiri</w:t>
            </w:r>
            <w:proofErr w:type="spellEnd"/>
          </w:p>
        </w:tc>
        <w:tc>
          <w:tcPr>
            <w:tcW w:w="2188" w:type="dxa"/>
          </w:tcPr>
          <w:p w:rsidR="00225B18" w:rsidRDefault="00225B18"/>
        </w:tc>
      </w:tr>
      <w:tr w:rsidR="00225B18">
        <w:trPr>
          <w:trHeight w:val="303"/>
        </w:trPr>
        <w:tc>
          <w:tcPr>
            <w:tcW w:w="7701" w:type="dxa"/>
          </w:tcPr>
          <w:p w:rsidR="00225B18" w:rsidRDefault="00382213">
            <w:proofErr w:type="spellStart"/>
            <w:r>
              <w:t>Kitap</w:t>
            </w:r>
            <w:proofErr w:type="spellEnd"/>
            <w: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Uluslararası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2188" w:type="dxa"/>
          </w:tcPr>
          <w:p w:rsidR="00225B18" w:rsidRDefault="00225B18"/>
        </w:tc>
      </w:tr>
      <w:tr w:rsidR="00225B18">
        <w:trPr>
          <w:trHeight w:val="303"/>
        </w:trPr>
        <w:tc>
          <w:tcPr>
            <w:tcW w:w="7701" w:type="dxa"/>
          </w:tcPr>
          <w:p w:rsidR="00225B18" w:rsidRDefault="00382213">
            <w:proofErr w:type="spellStart"/>
            <w:r>
              <w:rPr>
                <w:color w:val="000000"/>
              </w:rPr>
              <w:t>Kitap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Bölümü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Ulusal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2188" w:type="dxa"/>
          </w:tcPr>
          <w:p w:rsidR="00225B18" w:rsidRDefault="00225B18"/>
        </w:tc>
      </w:tr>
      <w:tr w:rsidR="00225B18">
        <w:trPr>
          <w:trHeight w:val="303"/>
        </w:trPr>
        <w:tc>
          <w:tcPr>
            <w:tcW w:w="7701" w:type="dxa"/>
          </w:tcPr>
          <w:p w:rsidR="00225B18" w:rsidRDefault="0038221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Kitap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Bölümü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Uluslararası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2188" w:type="dxa"/>
          </w:tcPr>
          <w:p w:rsidR="00225B18" w:rsidRDefault="00382213">
            <w:pPr>
              <w:jc w:val="center"/>
            </w:pPr>
            <w:r>
              <w:t>5</w:t>
            </w:r>
          </w:p>
        </w:tc>
      </w:tr>
      <w:tr w:rsidR="00225B18">
        <w:trPr>
          <w:trHeight w:val="303"/>
        </w:trPr>
        <w:tc>
          <w:tcPr>
            <w:tcW w:w="7701" w:type="dxa"/>
          </w:tcPr>
          <w:p w:rsidR="00225B18" w:rsidRDefault="0038221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Kitap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Bölümü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Uluslararası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Kitap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Bölümü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Çevirisi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2188" w:type="dxa"/>
          </w:tcPr>
          <w:p w:rsidR="00225B18" w:rsidRDefault="00225B18"/>
        </w:tc>
      </w:tr>
      <w:tr w:rsidR="00225B18">
        <w:trPr>
          <w:trHeight w:val="285"/>
        </w:trPr>
        <w:tc>
          <w:tcPr>
            <w:tcW w:w="7701" w:type="dxa"/>
          </w:tcPr>
          <w:p w:rsidR="00225B18" w:rsidRDefault="0038221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Kitap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Editörü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Ulusal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2188" w:type="dxa"/>
          </w:tcPr>
          <w:p w:rsidR="00225B18" w:rsidRDefault="00225B18"/>
        </w:tc>
      </w:tr>
    </w:tbl>
    <w:p w:rsidR="00225B18" w:rsidRDefault="00225B18">
      <w:pPr>
        <w:rPr>
          <w:b/>
          <w:bCs/>
        </w:rPr>
      </w:pPr>
    </w:p>
    <w:p w:rsidR="00225B18" w:rsidRDefault="00382213">
      <w:pPr>
        <w:spacing w:after="120"/>
        <w:jc w:val="both"/>
        <w:rPr>
          <w:b/>
          <w:bCs/>
        </w:rPr>
      </w:pPr>
      <w:proofErr w:type="spellStart"/>
      <w:r>
        <w:rPr>
          <w:b/>
          <w:bCs/>
        </w:rPr>
        <w:t>Uluslararası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Makale</w:t>
      </w:r>
      <w:proofErr w:type="spellEnd"/>
    </w:p>
    <w:p w:rsidR="00225B18" w:rsidRDefault="00382213">
      <w:pPr>
        <w:numPr>
          <w:ilvl w:val="0"/>
          <w:numId w:val="1"/>
        </w:num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proofErr w:type="spellStart"/>
      <w:r>
        <w:rPr>
          <w:color w:val="222222"/>
          <w:highlight w:val="white"/>
        </w:rPr>
        <w:t>Sarma</w:t>
      </w:r>
      <w:proofErr w:type="spellEnd"/>
      <w:r>
        <w:rPr>
          <w:color w:val="222222"/>
          <w:highlight w:val="white"/>
        </w:rPr>
        <w:t xml:space="preserve">, N., </w:t>
      </w:r>
      <w:proofErr w:type="spellStart"/>
      <w:r>
        <w:rPr>
          <w:color w:val="222222"/>
          <w:highlight w:val="white"/>
        </w:rPr>
        <w:t>Genc</w:t>
      </w:r>
      <w:proofErr w:type="spellEnd"/>
      <w:r>
        <w:rPr>
          <w:color w:val="222222"/>
          <w:highlight w:val="white"/>
        </w:rPr>
        <w:t xml:space="preserve">, S., </w:t>
      </w:r>
      <w:proofErr w:type="spellStart"/>
      <w:r>
        <w:rPr>
          <w:color w:val="222222"/>
          <w:highlight w:val="white"/>
        </w:rPr>
        <w:t>Gundogdu</w:t>
      </w:r>
      <w:proofErr w:type="spellEnd"/>
      <w:r>
        <w:rPr>
          <w:color w:val="222222"/>
          <w:highlight w:val="white"/>
        </w:rPr>
        <w:t xml:space="preserve">, B. M., </w:t>
      </w:r>
      <w:proofErr w:type="spellStart"/>
      <w:r>
        <w:rPr>
          <w:color w:val="222222"/>
          <w:highlight w:val="white"/>
        </w:rPr>
        <w:t>Akpinar</w:t>
      </w:r>
      <w:proofErr w:type="spellEnd"/>
      <w:r>
        <w:rPr>
          <w:color w:val="222222"/>
          <w:highlight w:val="white"/>
        </w:rPr>
        <w:t xml:space="preserve">, K. N., </w:t>
      </w:r>
      <w:proofErr w:type="spellStart"/>
      <w:r>
        <w:rPr>
          <w:color w:val="222222"/>
          <w:highlight w:val="white"/>
        </w:rPr>
        <w:t>Gezegin</w:t>
      </w:r>
      <w:proofErr w:type="spellEnd"/>
      <w:r>
        <w:rPr>
          <w:color w:val="222222"/>
          <w:highlight w:val="white"/>
        </w:rPr>
        <w:t xml:space="preserve">, C., &amp; </w:t>
      </w:r>
      <w:proofErr w:type="spellStart"/>
      <w:r>
        <w:rPr>
          <w:color w:val="222222"/>
          <w:highlight w:val="white"/>
        </w:rPr>
        <w:t>Ozgonenel</w:t>
      </w:r>
      <w:proofErr w:type="spellEnd"/>
      <w:r>
        <w:rPr>
          <w:color w:val="222222"/>
          <w:highlight w:val="white"/>
        </w:rPr>
        <w:t xml:space="preserve">, O. (2025). </w:t>
      </w:r>
      <w:hyperlink r:id="rId13">
        <w:r>
          <w:rPr>
            <w:color w:val="1155CC"/>
            <w:highlight w:val="white"/>
            <w:u w:val="single"/>
          </w:rPr>
          <w:t>Conducted Emission Study of a Grid-Connected Single-Phase Bidirectional AC–DC Converter for</w:t>
        </w:r>
        <w:r>
          <w:rPr>
            <w:color w:val="1155CC"/>
            <w:highlight w:val="white"/>
            <w:u w:val="single"/>
          </w:rPr>
          <w:t xml:space="preserve"> Grid to Vehicle Applications</w:t>
        </w:r>
      </w:hyperlink>
      <w:r>
        <w:rPr>
          <w:color w:val="222222"/>
          <w:highlight w:val="white"/>
        </w:rPr>
        <w:t xml:space="preserve">. </w:t>
      </w:r>
      <w:r>
        <w:rPr>
          <w:i/>
          <w:iCs/>
          <w:color w:val="222222"/>
          <w:highlight w:val="white"/>
        </w:rPr>
        <w:t>IEEE Transactions on Electromagnetic Compatibility</w:t>
      </w:r>
      <w:r>
        <w:rPr>
          <w:color w:val="222222"/>
          <w:highlight w:val="white"/>
        </w:rPr>
        <w:t>.</w:t>
      </w:r>
    </w:p>
    <w:p w:rsidR="00225B18" w:rsidRDefault="00382213">
      <w:pPr>
        <w:shd w:val="clear" w:color="auto" w:fill="FFFFFF"/>
        <w:tabs>
          <w:tab w:val="left" w:pos="0"/>
        </w:tabs>
        <w:jc w:val="both"/>
      </w:pPr>
      <w:r>
        <w:t xml:space="preserve">  </w:t>
      </w:r>
    </w:p>
    <w:p w:rsidR="00225B18" w:rsidRDefault="00225B18">
      <w:pPr>
        <w:jc w:val="both"/>
        <w:rPr>
          <w:b/>
          <w:bCs/>
        </w:rPr>
      </w:pPr>
    </w:p>
    <w:p w:rsidR="00225B18" w:rsidRDefault="00225B18">
      <w:pPr>
        <w:jc w:val="both"/>
        <w:rPr>
          <w:b/>
          <w:bCs/>
        </w:rPr>
      </w:pPr>
    </w:p>
    <w:p w:rsidR="00225B18" w:rsidRDefault="00382213">
      <w:pPr>
        <w:jc w:val="both"/>
        <w:rPr>
          <w:b/>
          <w:bCs/>
        </w:rPr>
      </w:pPr>
      <w:proofErr w:type="spellStart"/>
      <w:r>
        <w:rPr>
          <w:b/>
          <w:bCs/>
        </w:rPr>
        <w:t>Ulusal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Makale</w:t>
      </w:r>
      <w:proofErr w:type="spellEnd"/>
    </w:p>
    <w:p w:rsidR="00225B18" w:rsidRDefault="00382213">
      <w:pPr>
        <w:numPr>
          <w:ilvl w:val="0"/>
          <w:numId w:val="5"/>
        </w:numPr>
        <w:ind w:left="714" w:hanging="357"/>
        <w:jc w:val="both"/>
        <w:rPr>
          <w:sz w:val="28"/>
          <w:szCs w:val="28"/>
        </w:rPr>
      </w:pPr>
      <w:r>
        <w:rPr>
          <w:color w:val="222222"/>
          <w:highlight w:val="white"/>
        </w:rPr>
        <w:t xml:space="preserve">Bal, S., </w:t>
      </w:r>
      <w:proofErr w:type="spellStart"/>
      <w:r>
        <w:rPr>
          <w:color w:val="222222"/>
          <w:highlight w:val="white"/>
        </w:rPr>
        <w:t>Akpınar</w:t>
      </w:r>
      <w:proofErr w:type="spellEnd"/>
      <w:r>
        <w:rPr>
          <w:color w:val="222222"/>
          <w:highlight w:val="white"/>
        </w:rPr>
        <w:t xml:space="preserve">, K. N., </w:t>
      </w:r>
      <w:proofErr w:type="spellStart"/>
      <w:r>
        <w:rPr>
          <w:color w:val="222222"/>
          <w:highlight w:val="white"/>
        </w:rPr>
        <w:t>Yayla</w:t>
      </w:r>
      <w:proofErr w:type="spellEnd"/>
      <w:r>
        <w:rPr>
          <w:color w:val="222222"/>
          <w:highlight w:val="white"/>
        </w:rPr>
        <w:t xml:space="preserve">, A., </w:t>
      </w:r>
      <w:proofErr w:type="spellStart"/>
      <w:r>
        <w:rPr>
          <w:color w:val="222222"/>
          <w:highlight w:val="white"/>
        </w:rPr>
        <w:t>Özcan</w:t>
      </w:r>
      <w:proofErr w:type="spellEnd"/>
      <w:r>
        <w:rPr>
          <w:color w:val="222222"/>
          <w:highlight w:val="white"/>
        </w:rPr>
        <w:t xml:space="preserve">, Y. M., &amp; </w:t>
      </w:r>
      <w:proofErr w:type="spellStart"/>
      <w:r>
        <w:rPr>
          <w:color w:val="222222"/>
          <w:highlight w:val="white"/>
        </w:rPr>
        <w:t>Ayçiçek</w:t>
      </w:r>
      <w:proofErr w:type="spellEnd"/>
      <w:r>
        <w:rPr>
          <w:color w:val="222222"/>
          <w:highlight w:val="white"/>
        </w:rPr>
        <w:t xml:space="preserve">, O. (2025). </w:t>
      </w:r>
      <w:hyperlink r:id="rId14">
        <w:r>
          <w:rPr>
            <w:color w:val="1155CC"/>
            <w:highlight w:val="white"/>
            <w:u w:val="single"/>
          </w:rPr>
          <w:t>Digital Tw</w:t>
        </w:r>
        <w:r>
          <w:rPr>
            <w:color w:val="1155CC"/>
            <w:highlight w:val="white"/>
            <w:u w:val="single"/>
          </w:rPr>
          <w:t>in Prototype in Unity 3D: Real-Time Greenhouse Monitoring and Control</w:t>
        </w:r>
      </w:hyperlink>
      <w:r>
        <w:rPr>
          <w:color w:val="222222"/>
          <w:highlight w:val="white"/>
        </w:rPr>
        <w:t xml:space="preserve">. </w:t>
      </w:r>
      <w:proofErr w:type="spellStart"/>
      <w:r>
        <w:rPr>
          <w:i/>
          <w:iCs/>
          <w:color w:val="222222"/>
          <w:highlight w:val="white"/>
        </w:rPr>
        <w:t>Dicle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Üniversitesi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Mühendislik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Fakültesi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Mühendislik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Dergisi</w:t>
      </w:r>
      <w:proofErr w:type="spellEnd"/>
      <w:r>
        <w:rPr>
          <w:color w:val="222222"/>
          <w:highlight w:val="white"/>
        </w:rPr>
        <w:t xml:space="preserve">, </w:t>
      </w:r>
      <w:r>
        <w:rPr>
          <w:i/>
          <w:iCs/>
          <w:color w:val="222222"/>
          <w:highlight w:val="white"/>
        </w:rPr>
        <w:t>16</w:t>
      </w:r>
      <w:r>
        <w:rPr>
          <w:color w:val="222222"/>
          <w:highlight w:val="white"/>
        </w:rPr>
        <w:t>(3), 625-632.</w:t>
      </w:r>
    </w:p>
    <w:p w:rsidR="00225B18" w:rsidRDefault="00225B18">
      <w:pPr>
        <w:ind w:left="720"/>
        <w:jc w:val="both"/>
        <w:rPr>
          <w:color w:val="222222"/>
          <w:highlight w:val="white"/>
        </w:rPr>
      </w:pPr>
    </w:p>
    <w:p w:rsidR="00225B18" w:rsidRDefault="00382213">
      <w:pPr>
        <w:numPr>
          <w:ilvl w:val="0"/>
          <w:numId w:val="5"/>
        </w:numPr>
        <w:ind w:left="714" w:hanging="357"/>
        <w:jc w:val="both"/>
        <w:rPr>
          <w:color w:val="222222"/>
          <w:highlight w:val="white"/>
        </w:rPr>
      </w:pPr>
      <w:proofErr w:type="spellStart"/>
      <w:r>
        <w:rPr>
          <w:color w:val="222222"/>
          <w:highlight w:val="white"/>
        </w:rPr>
        <w:t>Güz</w:t>
      </w:r>
      <w:proofErr w:type="spellEnd"/>
      <w:r>
        <w:rPr>
          <w:color w:val="222222"/>
          <w:highlight w:val="white"/>
        </w:rPr>
        <w:t xml:space="preserve">, E., &amp; </w:t>
      </w:r>
      <w:proofErr w:type="spellStart"/>
      <w:r>
        <w:rPr>
          <w:color w:val="222222"/>
          <w:highlight w:val="white"/>
        </w:rPr>
        <w:t>Akpınar</w:t>
      </w:r>
      <w:proofErr w:type="spellEnd"/>
      <w:r>
        <w:rPr>
          <w:color w:val="222222"/>
          <w:highlight w:val="white"/>
        </w:rPr>
        <w:t xml:space="preserve">, K. N. (2025). </w:t>
      </w:r>
      <w:hyperlink r:id="rId15">
        <w:r>
          <w:rPr>
            <w:color w:val="1155CC"/>
            <w:highlight w:val="white"/>
            <w:u w:val="single"/>
          </w:rPr>
          <w:t>An Arbitrage Study with Wind-Solar-BESS Hybrid Power Plant</w:t>
        </w:r>
      </w:hyperlink>
      <w:r>
        <w:rPr>
          <w:color w:val="222222"/>
          <w:highlight w:val="white"/>
        </w:rPr>
        <w:t xml:space="preserve">. </w:t>
      </w:r>
      <w:r>
        <w:rPr>
          <w:i/>
          <w:iCs/>
          <w:color w:val="222222"/>
          <w:highlight w:val="white"/>
        </w:rPr>
        <w:t xml:space="preserve">Gazi </w:t>
      </w:r>
      <w:proofErr w:type="spellStart"/>
      <w:r>
        <w:rPr>
          <w:i/>
          <w:iCs/>
          <w:color w:val="222222"/>
          <w:highlight w:val="white"/>
        </w:rPr>
        <w:t>Üniversitesi</w:t>
      </w:r>
      <w:proofErr w:type="spellEnd"/>
      <w:r>
        <w:rPr>
          <w:i/>
          <w:iCs/>
          <w:color w:val="222222"/>
          <w:highlight w:val="white"/>
        </w:rPr>
        <w:t xml:space="preserve"> Fen </w:t>
      </w:r>
      <w:proofErr w:type="spellStart"/>
      <w:r>
        <w:rPr>
          <w:i/>
          <w:iCs/>
          <w:color w:val="222222"/>
          <w:highlight w:val="white"/>
        </w:rPr>
        <w:t>Bilimleri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Dergisi</w:t>
      </w:r>
      <w:proofErr w:type="spellEnd"/>
      <w:r>
        <w:rPr>
          <w:i/>
          <w:iCs/>
          <w:color w:val="222222"/>
          <w:highlight w:val="white"/>
        </w:rPr>
        <w:t xml:space="preserve"> Part C: </w:t>
      </w:r>
      <w:proofErr w:type="spellStart"/>
      <w:r>
        <w:rPr>
          <w:i/>
          <w:iCs/>
          <w:color w:val="222222"/>
          <w:highlight w:val="white"/>
        </w:rPr>
        <w:t>Tasarım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ve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Teknoloji</w:t>
      </w:r>
      <w:proofErr w:type="spellEnd"/>
      <w:r>
        <w:rPr>
          <w:color w:val="222222"/>
          <w:highlight w:val="white"/>
        </w:rPr>
        <w:t xml:space="preserve">, </w:t>
      </w:r>
      <w:r>
        <w:rPr>
          <w:i/>
          <w:iCs/>
          <w:color w:val="222222"/>
          <w:highlight w:val="white"/>
        </w:rPr>
        <w:t>13</w:t>
      </w:r>
      <w:r>
        <w:rPr>
          <w:color w:val="222222"/>
          <w:highlight w:val="white"/>
        </w:rPr>
        <w:t>(1), 154-168.</w:t>
      </w:r>
    </w:p>
    <w:p w:rsidR="00225B18" w:rsidRDefault="00225B18">
      <w:pPr>
        <w:spacing w:after="120"/>
        <w:ind w:left="714"/>
        <w:jc w:val="both"/>
      </w:pPr>
    </w:p>
    <w:p w:rsidR="00225B18" w:rsidRDefault="00225B1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</w:p>
    <w:p w:rsidR="00225B18" w:rsidRDefault="00382213">
      <w:pPr>
        <w:jc w:val="both"/>
        <w:rPr>
          <w:b/>
          <w:bCs/>
        </w:rPr>
      </w:pPr>
      <w:proofErr w:type="spellStart"/>
      <w:r>
        <w:rPr>
          <w:b/>
          <w:bCs/>
        </w:rPr>
        <w:t>Uluslararası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Bildiri</w:t>
      </w:r>
      <w:proofErr w:type="spellEnd"/>
    </w:p>
    <w:p w:rsidR="00225B18" w:rsidRDefault="00225B18">
      <w:pPr>
        <w:jc w:val="both"/>
      </w:pPr>
    </w:p>
    <w:p w:rsidR="00225B18" w:rsidRDefault="00382213">
      <w:pPr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color w:val="222222"/>
          <w:highlight w:val="white"/>
        </w:rPr>
        <w:lastRenderedPageBreak/>
        <w:t>Çavuş</w:t>
      </w:r>
      <w:proofErr w:type="spellEnd"/>
      <w:r>
        <w:rPr>
          <w:color w:val="222222"/>
          <w:highlight w:val="white"/>
        </w:rPr>
        <w:t xml:space="preserve">, B., </w:t>
      </w:r>
      <w:proofErr w:type="spellStart"/>
      <w:r>
        <w:rPr>
          <w:color w:val="222222"/>
          <w:highlight w:val="white"/>
        </w:rPr>
        <w:t>Genç</w:t>
      </w:r>
      <w:proofErr w:type="spellEnd"/>
      <w:r>
        <w:rPr>
          <w:color w:val="222222"/>
          <w:highlight w:val="white"/>
        </w:rPr>
        <w:t xml:space="preserve">, S., &amp; </w:t>
      </w:r>
      <w:proofErr w:type="spellStart"/>
      <w:r>
        <w:rPr>
          <w:color w:val="222222"/>
          <w:highlight w:val="white"/>
        </w:rPr>
        <w:t>Akpinar</w:t>
      </w:r>
      <w:proofErr w:type="spellEnd"/>
      <w:r>
        <w:rPr>
          <w:color w:val="222222"/>
          <w:highlight w:val="white"/>
        </w:rPr>
        <w:t xml:space="preserve">, K. N. (2025, January). </w:t>
      </w:r>
      <w:hyperlink r:id="rId16">
        <w:r>
          <w:rPr>
            <w:color w:val="1155CC"/>
            <w:highlight w:val="white"/>
            <w:u w:val="single"/>
          </w:rPr>
          <w:t xml:space="preserve">Harmonic Analysis of </w:t>
        </w:r>
        <w:proofErr w:type="spellStart"/>
        <w:r>
          <w:rPr>
            <w:color w:val="1155CC"/>
            <w:highlight w:val="white"/>
            <w:u w:val="single"/>
          </w:rPr>
          <w:t>Nonisolated</w:t>
        </w:r>
        <w:proofErr w:type="spellEnd"/>
        <w:r>
          <w:rPr>
            <w:color w:val="1155CC"/>
            <w:highlight w:val="white"/>
            <w:u w:val="single"/>
          </w:rPr>
          <w:t xml:space="preserve"> DC/DC Boost Converter for Photovoltaic Systems</w:t>
        </w:r>
      </w:hyperlink>
      <w:r>
        <w:rPr>
          <w:color w:val="222222"/>
          <w:highlight w:val="white"/>
        </w:rPr>
        <w:t xml:space="preserve">. In </w:t>
      </w:r>
      <w:r>
        <w:rPr>
          <w:i/>
          <w:iCs/>
          <w:color w:val="222222"/>
          <w:highlight w:val="white"/>
        </w:rPr>
        <w:t>2025 Fourth International Conference on Power, Control and Computing Technologies (ICPC2T)</w:t>
      </w:r>
      <w:r>
        <w:rPr>
          <w:color w:val="222222"/>
          <w:highlight w:val="white"/>
        </w:rPr>
        <w:t xml:space="preserve"> (pp. 1-5)</w:t>
      </w:r>
      <w:r>
        <w:rPr>
          <w:color w:val="222222"/>
          <w:highlight w:val="white"/>
        </w:rPr>
        <w:t>. IEEE.</w:t>
      </w:r>
    </w:p>
    <w:p w:rsidR="00225B18" w:rsidRDefault="00225B18">
      <w:pPr>
        <w:ind w:left="720"/>
        <w:jc w:val="both"/>
        <w:rPr>
          <w:color w:val="222222"/>
          <w:highlight w:val="white"/>
        </w:rPr>
      </w:pPr>
    </w:p>
    <w:p w:rsidR="00225B18" w:rsidRDefault="00382213">
      <w:pPr>
        <w:numPr>
          <w:ilvl w:val="0"/>
          <w:numId w:val="2"/>
        </w:numPr>
        <w:jc w:val="both"/>
        <w:rPr>
          <w:color w:val="222222"/>
          <w:highlight w:val="white"/>
        </w:rPr>
      </w:pPr>
      <w:proofErr w:type="spellStart"/>
      <w:r>
        <w:rPr>
          <w:color w:val="222222"/>
          <w:highlight w:val="white"/>
        </w:rPr>
        <w:t>Akpinar</w:t>
      </w:r>
      <w:proofErr w:type="spellEnd"/>
      <w:r>
        <w:rPr>
          <w:color w:val="222222"/>
          <w:highlight w:val="white"/>
        </w:rPr>
        <w:t xml:space="preserve">, K. N., (2025, 20-22 November). </w:t>
      </w:r>
      <w:hyperlink r:id="rId17">
        <w:r>
          <w:rPr>
            <w:color w:val="1155CC"/>
            <w:highlight w:val="white"/>
            <w:u w:val="single"/>
          </w:rPr>
          <w:t>Investigation of Partial Shading Effects on PV Panels Using a SEPIC Converter-Based MPPT System</w:t>
        </w:r>
      </w:hyperlink>
      <w:r>
        <w:rPr>
          <w:color w:val="222222"/>
          <w:highlight w:val="white"/>
        </w:rPr>
        <w:t>, 23th International I</w:t>
      </w:r>
      <w:r>
        <w:rPr>
          <w:color w:val="222222"/>
          <w:highlight w:val="white"/>
        </w:rPr>
        <w:t>stanbul Scientific Research Congress on Life, Engineering, Architecture, and Mathematical Sciences.</w:t>
      </w:r>
    </w:p>
    <w:p w:rsidR="00225B18" w:rsidRDefault="00225B18">
      <w:pPr>
        <w:ind w:left="720"/>
        <w:jc w:val="both"/>
        <w:rPr>
          <w:color w:val="222222"/>
          <w:highlight w:val="white"/>
        </w:rPr>
      </w:pPr>
    </w:p>
    <w:p w:rsidR="00225B18" w:rsidRDefault="00382213">
      <w:pPr>
        <w:numPr>
          <w:ilvl w:val="0"/>
          <w:numId w:val="2"/>
        </w:numPr>
        <w:jc w:val="both"/>
        <w:rPr>
          <w:color w:val="222222"/>
          <w:highlight w:val="white"/>
        </w:rPr>
      </w:pPr>
      <w:proofErr w:type="spellStart"/>
      <w:r>
        <w:rPr>
          <w:color w:val="222222"/>
          <w:highlight w:val="white"/>
        </w:rPr>
        <w:t>Akpinar</w:t>
      </w:r>
      <w:proofErr w:type="spellEnd"/>
      <w:r>
        <w:rPr>
          <w:color w:val="222222"/>
          <w:highlight w:val="white"/>
        </w:rPr>
        <w:t xml:space="preserve">, K. N., (2025, 27-28 December). Economic Impact of State of Charge Calculation in PV-BESS Hybrid System, 5. </w:t>
      </w:r>
      <w:proofErr w:type="spellStart"/>
      <w:r>
        <w:rPr>
          <w:color w:val="222222"/>
          <w:highlight w:val="white"/>
        </w:rPr>
        <w:t>Uluslararası</w:t>
      </w:r>
      <w:proofErr w:type="spellEnd"/>
      <w:r>
        <w:rPr>
          <w:color w:val="222222"/>
          <w:highlight w:val="white"/>
        </w:rPr>
        <w:t xml:space="preserve"> </w:t>
      </w:r>
      <w:proofErr w:type="gramStart"/>
      <w:r>
        <w:rPr>
          <w:color w:val="222222"/>
          <w:highlight w:val="white"/>
        </w:rPr>
        <w:t xml:space="preserve">Gaziantep  </w:t>
      </w:r>
      <w:proofErr w:type="spellStart"/>
      <w:r>
        <w:rPr>
          <w:color w:val="222222"/>
          <w:highlight w:val="white"/>
        </w:rPr>
        <w:t>Bilimsel</w:t>
      </w:r>
      <w:proofErr w:type="spellEnd"/>
      <w:proofErr w:type="gram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Araştı</w:t>
      </w:r>
      <w:r>
        <w:rPr>
          <w:color w:val="222222"/>
          <w:highlight w:val="white"/>
        </w:rPr>
        <w:t>rmalar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Kongresi</w:t>
      </w:r>
      <w:proofErr w:type="spellEnd"/>
    </w:p>
    <w:p w:rsidR="00225B18" w:rsidRDefault="00225B18">
      <w:pPr>
        <w:ind w:left="720"/>
        <w:jc w:val="both"/>
        <w:rPr>
          <w:color w:val="222222"/>
          <w:highlight w:val="white"/>
        </w:rPr>
      </w:pPr>
    </w:p>
    <w:p w:rsidR="00225B18" w:rsidRDefault="00382213">
      <w:pPr>
        <w:numPr>
          <w:ilvl w:val="0"/>
          <w:numId w:val="2"/>
        </w:numPr>
        <w:jc w:val="both"/>
        <w:rPr>
          <w:color w:val="222222"/>
          <w:highlight w:val="white"/>
        </w:rPr>
      </w:pPr>
      <w:proofErr w:type="spellStart"/>
      <w:r>
        <w:rPr>
          <w:color w:val="222222"/>
          <w:highlight w:val="white"/>
        </w:rPr>
        <w:t>Akpinar</w:t>
      </w:r>
      <w:proofErr w:type="spellEnd"/>
      <w:r>
        <w:rPr>
          <w:color w:val="222222"/>
          <w:highlight w:val="white"/>
        </w:rPr>
        <w:t xml:space="preserve">, K. N., (2025, 27-28 December). Economic Performance Analysis of Photovoltaic–Battery Energy Storage Systems, 5. </w:t>
      </w:r>
      <w:proofErr w:type="spellStart"/>
      <w:r>
        <w:rPr>
          <w:color w:val="222222"/>
          <w:highlight w:val="white"/>
        </w:rPr>
        <w:t>Uluslararası</w:t>
      </w:r>
      <w:proofErr w:type="spellEnd"/>
      <w:r>
        <w:rPr>
          <w:color w:val="222222"/>
          <w:highlight w:val="white"/>
        </w:rPr>
        <w:t xml:space="preserve"> </w:t>
      </w:r>
      <w:proofErr w:type="gramStart"/>
      <w:r>
        <w:rPr>
          <w:color w:val="222222"/>
          <w:highlight w:val="white"/>
        </w:rPr>
        <w:t xml:space="preserve">Gaziantep  </w:t>
      </w:r>
      <w:proofErr w:type="spellStart"/>
      <w:r>
        <w:rPr>
          <w:color w:val="222222"/>
          <w:highlight w:val="white"/>
        </w:rPr>
        <w:t>Bilimsel</w:t>
      </w:r>
      <w:proofErr w:type="spellEnd"/>
      <w:proofErr w:type="gram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Araştırmalar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Kongresi</w:t>
      </w:r>
      <w:proofErr w:type="spellEnd"/>
      <w:r>
        <w:rPr>
          <w:color w:val="222222"/>
          <w:highlight w:val="white"/>
        </w:rPr>
        <w:t>.</w:t>
      </w:r>
    </w:p>
    <w:p w:rsidR="00225B18" w:rsidRDefault="00382213">
      <w:pPr>
        <w:jc w:val="both"/>
      </w:pPr>
      <w:r>
        <w:t xml:space="preserve">               </w:t>
      </w:r>
    </w:p>
    <w:p w:rsidR="00225B18" w:rsidRDefault="00225B18">
      <w:pPr>
        <w:jc w:val="both"/>
        <w:rPr>
          <w:b/>
          <w:bCs/>
        </w:rPr>
      </w:pPr>
    </w:p>
    <w:p w:rsidR="00225B18" w:rsidRDefault="00225B18">
      <w:pPr>
        <w:jc w:val="both"/>
        <w:rPr>
          <w:b/>
          <w:bCs/>
        </w:rPr>
      </w:pPr>
    </w:p>
    <w:p w:rsidR="00225B18" w:rsidRDefault="00382213">
      <w:pPr>
        <w:jc w:val="both"/>
        <w:rPr>
          <w:b/>
          <w:bCs/>
        </w:rPr>
      </w:pPr>
      <w:proofErr w:type="spellStart"/>
      <w:r>
        <w:rPr>
          <w:b/>
          <w:bCs/>
        </w:rPr>
        <w:t>Kitap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Uluslararası</w:t>
      </w:r>
      <w:proofErr w:type="spellEnd"/>
      <w:r>
        <w:rPr>
          <w:b/>
          <w:bCs/>
        </w:rPr>
        <w:t>)</w:t>
      </w:r>
    </w:p>
    <w:p w:rsidR="00225B18" w:rsidRDefault="00225B18">
      <w:pPr>
        <w:jc w:val="both"/>
        <w:rPr>
          <w:b/>
          <w:bCs/>
        </w:rPr>
      </w:pPr>
    </w:p>
    <w:p w:rsidR="00225B18" w:rsidRDefault="00225B18">
      <w:pPr>
        <w:jc w:val="both"/>
        <w:rPr>
          <w:b/>
          <w:bCs/>
        </w:rPr>
      </w:pPr>
    </w:p>
    <w:p w:rsidR="00225B18" w:rsidRDefault="00382213">
      <w:pPr>
        <w:jc w:val="both"/>
        <w:rPr>
          <w:b/>
          <w:bCs/>
        </w:rPr>
      </w:pPr>
      <w:proofErr w:type="spellStart"/>
      <w:r>
        <w:rPr>
          <w:b/>
          <w:bCs/>
        </w:rPr>
        <w:t>Kitap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Bölümü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Uluslar</w:t>
      </w:r>
      <w:r>
        <w:rPr>
          <w:b/>
          <w:bCs/>
        </w:rPr>
        <w:t>arası</w:t>
      </w:r>
      <w:proofErr w:type="spellEnd"/>
      <w:r>
        <w:rPr>
          <w:b/>
          <w:bCs/>
        </w:rPr>
        <w:t xml:space="preserve">) </w:t>
      </w:r>
    </w:p>
    <w:p w:rsidR="00225B18" w:rsidRDefault="00225B1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p w:rsidR="00225B18" w:rsidRDefault="003822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t>Mumcu</w:t>
      </w:r>
      <w:proofErr w:type="spellEnd"/>
      <w:r>
        <w:t xml:space="preserve"> </w:t>
      </w:r>
      <w:proofErr w:type="spellStart"/>
      <w:r>
        <w:t>Karatepe</w:t>
      </w:r>
      <w:proofErr w:type="spellEnd"/>
      <w:r>
        <w:t xml:space="preserve">, Y., 2025, “Challenges and Reform Strategies in the Turkish Electricity Sector”, </w:t>
      </w:r>
      <w:proofErr w:type="spellStart"/>
      <w:r>
        <w:t>Gece</w:t>
      </w:r>
      <w:proofErr w:type="spellEnd"/>
      <w:r>
        <w:t xml:space="preserve"> </w:t>
      </w:r>
      <w:proofErr w:type="spellStart"/>
      <w:r>
        <w:t>Kitaplığı</w:t>
      </w:r>
      <w:proofErr w:type="spellEnd"/>
      <w:r>
        <w:t xml:space="preserve">, Ankara, </w:t>
      </w:r>
      <w:proofErr w:type="spellStart"/>
      <w:r>
        <w:t>Türkiye</w:t>
      </w:r>
      <w:proofErr w:type="spellEnd"/>
      <w:r>
        <w:t xml:space="preserve">, </w:t>
      </w:r>
      <w:proofErr w:type="spellStart"/>
      <w:r>
        <w:t>Aralık</w:t>
      </w:r>
      <w:proofErr w:type="spellEnd"/>
      <w:r>
        <w:t xml:space="preserve"> (</w:t>
      </w:r>
      <w:proofErr w:type="spellStart"/>
      <w:r>
        <w:t>Basımda</w:t>
      </w:r>
      <w:proofErr w:type="spellEnd"/>
      <w:r>
        <w:rPr>
          <w:rFonts w:ascii="Arial" w:eastAsia="Arial" w:hAnsi="Arial" w:cs="Arial"/>
        </w:rPr>
        <w:t>).</w:t>
      </w:r>
    </w:p>
    <w:p w:rsidR="00225B18" w:rsidRDefault="00225B1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</w:rPr>
      </w:pPr>
    </w:p>
    <w:p w:rsidR="00225B18" w:rsidRDefault="00382213">
      <w:pPr>
        <w:numPr>
          <w:ilvl w:val="0"/>
          <w:numId w:val="3"/>
        </w:numPr>
        <w:jc w:val="both"/>
      </w:pPr>
      <w:proofErr w:type="spellStart"/>
      <w:r>
        <w:t>Mumcu</w:t>
      </w:r>
      <w:proofErr w:type="spellEnd"/>
      <w:r>
        <w:t xml:space="preserve"> </w:t>
      </w:r>
      <w:proofErr w:type="spellStart"/>
      <w:r>
        <w:t>Karatepe</w:t>
      </w:r>
      <w:proofErr w:type="spellEnd"/>
      <w:r>
        <w:t xml:space="preserve">, Y., 2025, “Energy Storage and Flexibility in Turkey”, </w:t>
      </w:r>
      <w:proofErr w:type="spellStart"/>
      <w:r>
        <w:t>Gece</w:t>
      </w:r>
      <w:proofErr w:type="spellEnd"/>
      <w:r>
        <w:t xml:space="preserve"> </w:t>
      </w:r>
      <w:proofErr w:type="spellStart"/>
      <w:r>
        <w:t>Kitaplığı</w:t>
      </w:r>
      <w:proofErr w:type="spellEnd"/>
      <w:r>
        <w:t xml:space="preserve">, Ankara, </w:t>
      </w:r>
      <w:proofErr w:type="spellStart"/>
      <w:r>
        <w:t>Türkiye</w:t>
      </w:r>
      <w:proofErr w:type="spellEnd"/>
      <w:r>
        <w:t xml:space="preserve">, </w:t>
      </w:r>
      <w:proofErr w:type="spellStart"/>
      <w:r>
        <w:t>Aralık</w:t>
      </w:r>
      <w:proofErr w:type="spellEnd"/>
      <w:r>
        <w:t xml:space="preserve"> (</w:t>
      </w:r>
      <w:proofErr w:type="spellStart"/>
      <w:r>
        <w:t>Basımda</w:t>
      </w:r>
      <w:proofErr w:type="spellEnd"/>
      <w:r>
        <w:t>).</w:t>
      </w:r>
    </w:p>
    <w:p w:rsidR="00225B18" w:rsidRDefault="00225B18">
      <w:pPr>
        <w:ind w:left="720"/>
        <w:jc w:val="both"/>
      </w:pPr>
    </w:p>
    <w:p w:rsidR="00225B18" w:rsidRDefault="00382213">
      <w:pPr>
        <w:numPr>
          <w:ilvl w:val="0"/>
          <w:numId w:val="3"/>
        </w:numPr>
        <w:jc w:val="both"/>
      </w:pPr>
      <w:proofErr w:type="spellStart"/>
      <w:r>
        <w:t>Akpınar</w:t>
      </w:r>
      <w:proofErr w:type="spellEnd"/>
      <w:r>
        <w:t xml:space="preserve">, K. </w:t>
      </w:r>
      <w:proofErr w:type="gramStart"/>
      <w:r>
        <w:t>N.,,</w:t>
      </w:r>
      <w:proofErr w:type="gramEnd"/>
      <w:r>
        <w:t xml:space="preserve">  </w:t>
      </w:r>
      <w:proofErr w:type="spellStart"/>
      <w:r>
        <w:t>Genç</w:t>
      </w:r>
      <w:proofErr w:type="spellEnd"/>
      <w:r>
        <w:t xml:space="preserve">, S., </w:t>
      </w:r>
      <w:proofErr w:type="spellStart"/>
      <w:r>
        <w:t>Çavuş</w:t>
      </w:r>
      <w:proofErr w:type="spellEnd"/>
      <w:r>
        <w:t>, B., ‘‘Image Processing in Battery Monitoring: A Methodological Review on State of Charge Estimation</w:t>
      </w:r>
      <w:r>
        <w:t xml:space="preserve">’’, SMART ENGINEERING SYSTEMS: CHAOS THEORY, AI, AND IOT IN MODERN ELECTRICAL APPLICATIONS, </w:t>
      </w:r>
      <w:proofErr w:type="spellStart"/>
      <w:r>
        <w:t>Bidge</w:t>
      </w:r>
      <w:proofErr w:type="spellEnd"/>
      <w:r>
        <w:t xml:space="preserve"> </w:t>
      </w:r>
      <w:proofErr w:type="spellStart"/>
      <w:r>
        <w:t>Yayınları</w:t>
      </w:r>
      <w:proofErr w:type="spellEnd"/>
      <w:r>
        <w:t xml:space="preserve">, 25 </w:t>
      </w:r>
      <w:proofErr w:type="spellStart"/>
      <w:r>
        <w:t>Haziran</w:t>
      </w:r>
      <w:proofErr w:type="spellEnd"/>
      <w:r>
        <w:t xml:space="preserve"> 2025.</w:t>
      </w:r>
    </w:p>
    <w:p w:rsidR="00225B18" w:rsidRDefault="00225B18">
      <w:pPr>
        <w:ind w:left="720"/>
        <w:jc w:val="both"/>
      </w:pPr>
    </w:p>
    <w:p w:rsidR="00225B18" w:rsidRDefault="00382213">
      <w:pPr>
        <w:numPr>
          <w:ilvl w:val="0"/>
          <w:numId w:val="3"/>
        </w:numPr>
        <w:jc w:val="both"/>
      </w:pPr>
      <w:proofErr w:type="spellStart"/>
      <w:r>
        <w:t>Çavuş</w:t>
      </w:r>
      <w:proofErr w:type="spellEnd"/>
      <w:r>
        <w:t xml:space="preserve">, B., </w:t>
      </w:r>
      <w:proofErr w:type="spellStart"/>
      <w:r>
        <w:t>Akpınar</w:t>
      </w:r>
      <w:proofErr w:type="spellEnd"/>
      <w:r>
        <w:t xml:space="preserve">, K. N., &amp; </w:t>
      </w:r>
      <w:proofErr w:type="spellStart"/>
      <w:r>
        <w:t>Genç</w:t>
      </w:r>
      <w:proofErr w:type="spellEnd"/>
      <w:r>
        <w:t>, S. “</w:t>
      </w:r>
      <w:proofErr w:type="spellStart"/>
      <w:r>
        <w:fldChar w:fldCharType="begin"/>
      </w:r>
      <w:r>
        <w:instrText xml:space="preserve"> HYPERLINK "https://www.gecekitapligi.com/Webkontrol/uploads/Fck/35-Elektrik_-_elektroni</w:instrText>
      </w:r>
      <w:r>
        <w:instrText xml:space="preserve">k_Haziran_2025_DK_V1.pdf" \h </w:instrText>
      </w:r>
      <w:r>
        <w:fldChar w:fldCharType="separate"/>
      </w:r>
      <w:r>
        <w:rPr>
          <w:color w:val="1155CC"/>
          <w:u w:val="single"/>
        </w:rPr>
        <w:t>Enerji</w:t>
      </w:r>
      <w:proofErr w:type="spellEnd"/>
      <w:r>
        <w:rPr>
          <w:color w:val="1155CC"/>
          <w:u w:val="single"/>
        </w:rPr>
        <w:t xml:space="preserve"> </w:t>
      </w:r>
      <w:proofErr w:type="spellStart"/>
      <w:r>
        <w:rPr>
          <w:color w:val="1155CC"/>
          <w:u w:val="single"/>
        </w:rPr>
        <w:t>Depolamalı</w:t>
      </w:r>
      <w:proofErr w:type="spellEnd"/>
      <w:r>
        <w:rPr>
          <w:color w:val="1155CC"/>
          <w:u w:val="single"/>
        </w:rPr>
        <w:t xml:space="preserve"> </w:t>
      </w:r>
      <w:proofErr w:type="spellStart"/>
      <w:r>
        <w:rPr>
          <w:color w:val="1155CC"/>
          <w:u w:val="single"/>
        </w:rPr>
        <w:t>Fotovoltaik</w:t>
      </w:r>
      <w:proofErr w:type="spellEnd"/>
      <w:r>
        <w:rPr>
          <w:color w:val="1155CC"/>
          <w:u w:val="single"/>
        </w:rPr>
        <w:t xml:space="preserve"> </w:t>
      </w:r>
      <w:proofErr w:type="spellStart"/>
      <w:r>
        <w:rPr>
          <w:color w:val="1155CC"/>
          <w:u w:val="single"/>
        </w:rPr>
        <w:t>Sistemlerde</w:t>
      </w:r>
      <w:proofErr w:type="spellEnd"/>
      <w:r>
        <w:rPr>
          <w:color w:val="1155CC"/>
          <w:u w:val="single"/>
        </w:rPr>
        <w:t xml:space="preserve"> </w:t>
      </w:r>
      <w:proofErr w:type="spellStart"/>
      <w:r>
        <w:rPr>
          <w:color w:val="1155CC"/>
          <w:u w:val="single"/>
        </w:rPr>
        <w:t>Kullanılan</w:t>
      </w:r>
      <w:proofErr w:type="spellEnd"/>
      <w:r>
        <w:rPr>
          <w:color w:val="1155CC"/>
          <w:u w:val="single"/>
        </w:rPr>
        <w:t xml:space="preserve"> DA-DA </w:t>
      </w:r>
      <w:proofErr w:type="spellStart"/>
      <w:r>
        <w:rPr>
          <w:color w:val="1155CC"/>
          <w:u w:val="single"/>
        </w:rPr>
        <w:t>Dönüştürücülerin</w:t>
      </w:r>
      <w:proofErr w:type="spellEnd"/>
      <w:r>
        <w:rPr>
          <w:color w:val="1155CC"/>
          <w:u w:val="single"/>
        </w:rPr>
        <w:t xml:space="preserve"> </w:t>
      </w:r>
      <w:proofErr w:type="spellStart"/>
      <w:r>
        <w:rPr>
          <w:color w:val="1155CC"/>
          <w:u w:val="single"/>
        </w:rPr>
        <w:t>Karşılaştırmalı</w:t>
      </w:r>
      <w:proofErr w:type="spellEnd"/>
      <w:r>
        <w:rPr>
          <w:color w:val="1155CC"/>
          <w:u w:val="single"/>
        </w:rPr>
        <w:t xml:space="preserve"> </w:t>
      </w:r>
      <w:proofErr w:type="spellStart"/>
      <w:r>
        <w:rPr>
          <w:color w:val="1155CC"/>
          <w:u w:val="single"/>
        </w:rPr>
        <w:t>Analizi</w:t>
      </w:r>
      <w:proofErr w:type="spellEnd"/>
      <w:r>
        <w:rPr>
          <w:color w:val="1155CC"/>
          <w:u w:val="single"/>
        </w:rPr>
        <w:fldChar w:fldCharType="end"/>
      </w:r>
      <w:r>
        <w:t xml:space="preserve">”. ELEKTRİK, ELEKTRONİK VE HABERLEŞME, </w:t>
      </w:r>
      <w:proofErr w:type="gramStart"/>
      <w:r>
        <w:t>31,Gece</w:t>
      </w:r>
      <w:proofErr w:type="gramEnd"/>
      <w:r>
        <w:t xml:space="preserve"> </w:t>
      </w:r>
      <w:proofErr w:type="spellStart"/>
      <w:r>
        <w:t>Kitaplığı</w:t>
      </w:r>
      <w:proofErr w:type="spellEnd"/>
      <w:r>
        <w:t xml:space="preserve">, </w:t>
      </w:r>
      <w:proofErr w:type="spellStart"/>
      <w:r>
        <w:t>Haziran</w:t>
      </w:r>
      <w:proofErr w:type="spellEnd"/>
      <w:r>
        <w:t xml:space="preserve"> 2025.</w:t>
      </w:r>
    </w:p>
    <w:p w:rsidR="00225B18" w:rsidRDefault="00225B18">
      <w:pPr>
        <w:ind w:left="720"/>
        <w:jc w:val="both"/>
      </w:pPr>
    </w:p>
    <w:p w:rsidR="00225B18" w:rsidRDefault="00382213">
      <w:pPr>
        <w:numPr>
          <w:ilvl w:val="0"/>
          <w:numId w:val="3"/>
        </w:numPr>
        <w:jc w:val="both"/>
      </w:pPr>
      <w:proofErr w:type="spellStart"/>
      <w:r>
        <w:t>Genç</w:t>
      </w:r>
      <w:proofErr w:type="spellEnd"/>
      <w:r>
        <w:t xml:space="preserve">, S., </w:t>
      </w:r>
      <w:proofErr w:type="spellStart"/>
      <w:r>
        <w:t>Çavuş</w:t>
      </w:r>
      <w:proofErr w:type="spellEnd"/>
      <w:r>
        <w:t xml:space="preserve">, B. &amp; </w:t>
      </w:r>
      <w:proofErr w:type="spellStart"/>
      <w:r>
        <w:t>Akpınar</w:t>
      </w:r>
      <w:proofErr w:type="spellEnd"/>
      <w:r>
        <w:t>, K. N. “</w:t>
      </w:r>
      <w:proofErr w:type="spellStart"/>
      <w:r>
        <w:t>Güç</w:t>
      </w:r>
      <w:proofErr w:type="spellEnd"/>
      <w:r>
        <w:t xml:space="preserve"> </w:t>
      </w:r>
      <w:proofErr w:type="spellStart"/>
      <w:r>
        <w:t>Şebekelerind</w:t>
      </w:r>
      <w:r>
        <w:t>e</w:t>
      </w:r>
      <w:proofErr w:type="spellEnd"/>
      <w:r>
        <w:t xml:space="preserve"> </w:t>
      </w:r>
      <w:proofErr w:type="spellStart"/>
      <w:r>
        <w:t>Güç</w:t>
      </w:r>
      <w:proofErr w:type="spellEnd"/>
      <w:r>
        <w:t xml:space="preserve"> </w:t>
      </w:r>
      <w:proofErr w:type="spellStart"/>
      <w:r>
        <w:t>Elektroniği</w:t>
      </w:r>
      <w:proofErr w:type="spellEnd"/>
      <w:r>
        <w:t xml:space="preserve"> </w:t>
      </w:r>
      <w:proofErr w:type="spellStart"/>
      <w:r>
        <w:t>Dönüştürücülerinden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Güç</w:t>
      </w:r>
      <w:proofErr w:type="spellEnd"/>
      <w:r>
        <w:t xml:space="preserve"> </w:t>
      </w:r>
      <w:proofErr w:type="spellStart"/>
      <w:r>
        <w:t>Kalitesi</w:t>
      </w:r>
      <w:proofErr w:type="spellEnd"/>
      <w:r>
        <w:t xml:space="preserve"> </w:t>
      </w:r>
      <w:proofErr w:type="spellStart"/>
      <w:r>
        <w:t>Sorunlarının</w:t>
      </w:r>
      <w:proofErr w:type="spellEnd"/>
      <w:r>
        <w:t xml:space="preserve"> </w:t>
      </w:r>
      <w:proofErr w:type="spellStart"/>
      <w:r>
        <w:t>Yapay</w:t>
      </w:r>
      <w:proofErr w:type="spellEnd"/>
      <w:r>
        <w:t xml:space="preserve"> </w:t>
      </w:r>
      <w:proofErr w:type="spellStart"/>
      <w:r>
        <w:t>Zeka</w:t>
      </w:r>
      <w:proofErr w:type="spellEnd"/>
      <w:r>
        <w:t xml:space="preserve"> </w:t>
      </w:r>
      <w:proofErr w:type="spellStart"/>
      <w:r>
        <w:t>Teknikleriyle</w:t>
      </w:r>
      <w:proofErr w:type="spellEnd"/>
      <w:r>
        <w:t xml:space="preserve"> </w:t>
      </w:r>
      <w:proofErr w:type="spellStart"/>
      <w:r>
        <w:t>İyileştirilmesi</w:t>
      </w:r>
      <w:proofErr w:type="spellEnd"/>
      <w:r>
        <w:t xml:space="preserve">”, </w:t>
      </w:r>
      <w:proofErr w:type="spellStart"/>
      <w:r>
        <w:t>Akıllı</w:t>
      </w:r>
      <w:proofErr w:type="spellEnd"/>
      <w:r>
        <w:t xml:space="preserve"> </w:t>
      </w:r>
      <w:proofErr w:type="spellStart"/>
      <w:r>
        <w:t>Sistemlerde</w:t>
      </w:r>
      <w:proofErr w:type="spellEnd"/>
      <w:r>
        <w:t xml:space="preserve"> </w:t>
      </w:r>
      <w:proofErr w:type="spellStart"/>
      <w:r>
        <w:t>Enerji</w:t>
      </w:r>
      <w:proofErr w:type="spellEnd"/>
      <w:r>
        <w:t xml:space="preserve"> </w:t>
      </w:r>
      <w:proofErr w:type="spellStart"/>
      <w:r>
        <w:t>Yönetimi</w:t>
      </w:r>
      <w:proofErr w:type="spellEnd"/>
      <w:r>
        <w:t xml:space="preserve"> </w:t>
      </w:r>
      <w:proofErr w:type="spellStart"/>
      <w:proofErr w:type="gramStart"/>
      <w:r>
        <w:t>ve</w:t>
      </w:r>
      <w:proofErr w:type="spellEnd"/>
      <w:r>
        <w:t xml:space="preserve">  </w:t>
      </w:r>
      <w:proofErr w:type="spellStart"/>
      <w:r>
        <w:t>Sinyal</w:t>
      </w:r>
      <w:proofErr w:type="spellEnd"/>
      <w:proofErr w:type="gramEnd"/>
      <w:r>
        <w:t xml:space="preserve"> </w:t>
      </w:r>
      <w:proofErr w:type="spellStart"/>
      <w:r>
        <w:t>İşleme</w:t>
      </w:r>
      <w:proofErr w:type="spellEnd"/>
      <w:r>
        <w:t xml:space="preserve"> </w:t>
      </w:r>
      <w:proofErr w:type="spellStart"/>
      <w:r>
        <w:t>Yaklaşımları</w:t>
      </w:r>
      <w:proofErr w:type="spellEnd"/>
      <w:r>
        <w:t xml:space="preserve">, </w:t>
      </w:r>
      <w:proofErr w:type="spellStart"/>
      <w:r>
        <w:t>Bidge</w:t>
      </w:r>
      <w:proofErr w:type="spellEnd"/>
      <w:r>
        <w:t xml:space="preserve"> </w:t>
      </w:r>
      <w:proofErr w:type="spellStart"/>
      <w:r>
        <w:t>Yayınları</w:t>
      </w:r>
      <w:proofErr w:type="spellEnd"/>
      <w:r>
        <w:t xml:space="preserve">, 25 </w:t>
      </w:r>
      <w:proofErr w:type="spellStart"/>
      <w:r>
        <w:t>Haziran</w:t>
      </w:r>
      <w:proofErr w:type="spellEnd"/>
      <w:r>
        <w:t xml:space="preserve"> 2025.</w:t>
      </w:r>
    </w:p>
    <w:p w:rsidR="00225B18" w:rsidRDefault="00225B18">
      <w:pPr>
        <w:ind w:left="720"/>
        <w:jc w:val="both"/>
        <w:rPr>
          <w:rFonts w:ascii="Arial" w:eastAsia="Arial" w:hAnsi="Arial" w:cs="Arial"/>
          <w:b/>
          <w:bCs/>
        </w:rPr>
      </w:pPr>
    </w:p>
    <w:p w:rsidR="00225B18" w:rsidRDefault="00225B18">
      <w:pPr>
        <w:spacing w:after="120"/>
        <w:jc w:val="both"/>
      </w:pPr>
    </w:p>
    <w:p w:rsidR="00225B18" w:rsidRDefault="00382213">
      <w:pPr>
        <w:numPr>
          <w:ilvl w:val="2"/>
          <w:numId w:val="8"/>
        </w:numPr>
        <w:spacing w:before="280" w:after="280"/>
        <w:ind w:hanging="720"/>
        <w:jc w:val="both"/>
        <w:rPr>
          <w:b/>
          <w:bCs/>
        </w:rPr>
      </w:pPr>
      <w:proofErr w:type="spellStart"/>
      <w:r>
        <w:rPr>
          <w:b/>
          <w:bCs/>
        </w:rPr>
        <w:t>Üniversiteler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Arasında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Yapılan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İkili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Anlaşmalar</w:t>
      </w:r>
      <w:proofErr w:type="spellEnd"/>
    </w:p>
    <w:tbl>
      <w:tblPr>
        <w:tblStyle w:val="a1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08"/>
        <w:gridCol w:w="6181"/>
      </w:tblGrid>
      <w:tr w:rsidR="00225B18">
        <w:tc>
          <w:tcPr>
            <w:tcW w:w="3708" w:type="dxa"/>
          </w:tcPr>
          <w:p w:rsidR="00225B18" w:rsidRDefault="003822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ÜNİVERSİTE ADI</w:t>
            </w:r>
          </w:p>
        </w:tc>
        <w:tc>
          <w:tcPr>
            <w:tcW w:w="6181" w:type="dxa"/>
          </w:tcPr>
          <w:p w:rsidR="00225B18" w:rsidRDefault="003822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ANLAŞMANIN İÇERİĞİ</w:t>
            </w:r>
          </w:p>
        </w:tc>
      </w:tr>
      <w:tr w:rsidR="00225B18">
        <w:tc>
          <w:tcPr>
            <w:tcW w:w="3708" w:type="dxa"/>
          </w:tcPr>
          <w:p w:rsidR="00225B18" w:rsidRDefault="00225B18"/>
        </w:tc>
        <w:tc>
          <w:tcPr>
            <w:tcW w:w="6181" w:type="dxa"/>
          </w:tcPr>
          <w:p w:rsidR="00225B18" w:rsidRDefault="00225B18"/>
        </w:tc>
      </w:tr>
      <w:tr w:rsidR="00225B18">
        <w:tc>
          <w:tcPr>
            <w:tcW w:w="3708" w:type="dxa"/>
          </w:tcPr>
          <w:p w:rsidR="00225B18" w:rsidRDefault="00225B18"/>
        </w:tc>
        <w:tc>
          <w:tcPr>
            <w:tcW w:w="6181" w:type="dxa"/>
          </w:tcPr>
          <w:p w:rsidR="00225B18" w:rsidRDefault="00225B18"/>
        </w:tc>
      </w:tr>
      <w:tr w:rsidR="00225B18">
        <w:tc>
          <w:tcPr>
            <w:tcW w:w="3708" w:type="dxa"/>
          </w:tcPr>
          <w:p w:rsidR="00225B18" w:rsidRDefault="00225B18"/>
        </w:tc>
        <w:tc>
          <w:tcPr>
            <w:tcW w:w="6181" w:type="dxa"/>
          </w:tcPr>
          <w:p w:rsidR="00225B18" w:rsidRDefault="00225B18"/>
        </w:tc>
      </w:tr>
      <w:tr w:rsidR="00225B18">
        <w:tc>
          <w:tcPr>
            <w:tcW w:w="3708" w:type="dxa"/>
          </w:tcPr>
          <w:p w:rsidR="00225B18" w:rsidRDefault="00225B18"/>
        </w:tc>
        <w:tc>
          <w:tcPr>
            <w:tcW w:w="6181" w:type="dxa"/>
          </w:tcPr>
          <w:p w:rsidR="00225B18" w:rsidRDefault="00225B18"/>
        </w:tc>
      </w:tr>
      <w:tr w:rsidR="00225B18">
        <w:tc>
          <w:tcPr>
            <w:tcW w:w="3708" w:type="dxa"/>
          </w:tcPr>
          <w:p w:rsidR="00225B18" w:rsidRDefault="00225B18"/>
        </w:tc>
        <w:tc>
          <w:tcPr>
            <w:tcW w:w="6181" w:type="dxa"/>
          </w:tcPr>
          <w:p w:rsidR="00225B18" w:rsidRDefault="00225B18"/>
        </w:tc>
      </w:tr>
    </w:tbl>
    <w:p w:rsidR="00225B18" w:rsidRDefault="00382213">
      <w:pPr>
        <w:numPr>
          <w:ilvl w:val="2"/>
          <w:numId w:val="8"/>
        </w:numPr>
        <w:spacing w:before="280" w:after="280"/>
        <w:ind w:hanging="720"/>
        <w:jc w:val="both"/>
        <w:rPr>
          <w:b/>
          <w:bCs/>
          <w:sz w:val="22"/>
          <w:szCs w:val="22"/>
        </w:rPr>
      </w:pPr>
      <w:proofErr w:type="spellStart"/>
      <w:r>
        <w:rPr>
          <w:b/>
          <w:bCs/>
        </w:rPr>
        <w:t>Proje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Bilgileri</w:t>
      </w:r>
      <w:proofErr w:type="spellEnd"/>
      <w:r>
        <w:rPr>
          <w:b/>
          <w:bCs/>
          <w:sz w:val="22"/>
          <w:szCs w:val="22"/>
        </w:rPr>
        <w:t xml:space="preserve"> </w:t>
      </w:r>
    </w:p>
    <w:tbl>
      <w:tblPr>
        <w:tblStyle w:val="a2"/>
        <w:tblW w:w="9736" w:type="dxa"/>
        <w:tblInd w:w="55" w:type="dxa"/>
        <w:tblLayout w:type="fixed"/>
        <w:tblLook w:val="0000" w:firstRow="0" w:lastRow="0" w:firstColumn="0" w:lastColumn="0" w:noHBand="0" w:noVBand="0"/>
      </w:tblPr>
      <w:tblGrid>
        <w:gridCol w:w="2131"/>
        <w:gridCol w:w="1326"/>
        <w:gridCol w:w="1532"/>
        <w:gridCol w:w="974"/>
        <w:gridCol w:w="1692"/>
        <w:gridCol w:w="2081"/>
      </w:tblGrid>
      <w:tr w:rsidR="00225B18">
        <w:trPr>
          <w:trHeight w:val="624"/>
        </w:trPr>
        <w:tc>
          <w:tcPr>
            <w:tcW w:w="9736" w:type="dxa"/>
            <w:gridSpan w:val="6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25B18" w:rsidRDefault="00382213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Bilimsel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Araştırma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Proje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Sayısı</w:t>
            </w:r>
            <w:proofErr w:type="spellEnd"/>
          </w:p>
        </w:tc>
      </w:tr>
      <w:tr w:rsidR="00225B18">
        <w:trPr>
          <w:trHeight w:val="287"/>
        </w:trPr>
        <w:tc>
          <w:tcPr>
            <w:tcW w:w="2131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25B18" w:rsidRDefault="003822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PROJELER</w:t>
            </w:r>
          </w:p>
        </w:tc>
        <w:tc>
          <w:tcPr>
            <w:tcW w:w="760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25B18" w:rsidRDefault="003822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2024 YILI</w:t>
            </w:r>
          </w:p>
        </w:tc>
      </w:tr>
      <w:tr w:rsidR="00225B18">
        <w:trPr>
          <w:trHeight w:val="979"/>
        </w:trPr>
        <w:tc>
          <w:tcPr>
            <w:tcW w:w="2131" w:type="dxa"/>
            <w:vMerge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25B18" w:rsidRDefault="00225B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5B18" w:rsidRDefault="00382213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Önceki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Yıldan</w:t>
            </w:r>
            <w:proofErr w:type="spellEnd"/>
          </w:p>
          <w:p w:rsidR="00225B18" w:rsidRDefault="00382213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Devreden</w:t>
            </w:r>
            <w:proofErr w:type="spellEnd"/>
            <w:r>
              <w:rPr>
                <w:b/>
                <w:bCs/>
                <w:sz w:val="20"/>
                <w:szCs w:val="20"/>
              </w:rPr>
              <w:br/>
            </w:r>
            <w:proofErr w:type="spellStart"/>
            <w:r>
              <w:rPr>
                <w:b/>
                <w:bCs/>
                <w:sz w:val="20"/>
                <w:szCs w:val="20"/>
              </w:rPr>
              <w:t>Proje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5B18" w:rsidRDefault="00382213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Yıl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İçinde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Eklenen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Proje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5B18" w:rsidRDefault="00382213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Toplam</w:t>
            </w:r>
            <w:proofErr w:type="spellEnd"/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225B18" w:rsidRDefault="00382213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Yıl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İçinde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Tamamlanan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Proje</w:t>
            </w:r>
            <w:proofErr w:type="spellEnd"/>
          </w:p>
        </w:tc>
        <w:tc>
          <w:tcPr>
            <w:tcW w:w="208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25B18" w:rsidRDefault="00382213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Toplam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Ödenek</w:t>
            </w:r>
            <w:proofErr w:type="spellEnd"/>
          </w:p>
          <w:p w:rsidR="00225B18" w:rsidRDefault="0038221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TL</w:t>
            </w:r>
          </w:p>
        </w:tc>
      </w:tr>
      <w:tr w:rsidR="00225B18">
        <w:trPr>
          <w:trHeight w:val="287"/>
        </w:trPr>
        <w:tc>
          <w:tcPr>
            <w:tcW w:w="2131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25B18" w:rsidRDefault="003822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DPT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rPr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rPr>
                <w:sz w:val="20"/>
                <w:szCs w:val="20"/>
              </w:rPr>
            </w:pPr>
          </w:p>
        </w:tc>
      </w:tr>
      <w:tr w:rsidR="00225B18">
        <w:trPr>
          <w:trHeight w:val="330"/>
        </w:trPr>
        <w:tc>
          <w:tcPr>
            <w:tcW w:w="2131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25B18" w:rsidRDefault="003822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TÜBİTAK-2209 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3822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3822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25B18" w:rsidRDefault="00382213">
            <w:pPr>
              <w:ind w:left="-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9000 TL</w:t>
            </w:r>
          </w:p>
        </w:tc>
      </w:tr>
      <w:tr w:rsidR="00225B18">
        <w:trPr>
          <w:trHeight w:val="287"/>
        </w:trPr>
        <w:tc>
          <w:tcPr>
            <w:tcW w:w="2131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25B18" w:rsidRDefault="003822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A.B.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rPr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rPr>
                <w:sz w:val="20"/>
                <w:szCs w:val="20"/>
              </w:rPr>
            </w:pPr>
          </w:p>
        </w:tc>
      </w:tr>
      <w:tr w:rsidR="00225B18">
        <w:trPr>
          <w:trHeight w:val="836"/>
        </w:trPr>
        <w:tc>
          <w:tcPr>
            <w:tcW w:w="2131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25B18" w:rsidRDefault="003822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BİLİMSEL ARAŞTIRMA PROJELERİ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ind w:left="-54"/>
              <w:rPr>
                <w:sz w:val="20"/>
                <w:szCs w:val="20"/>
              </w:rPr>
            </w:pPr>
          </w:p>
        </w:tc>
      </w:tr>
      <w:tr w:rsidR="00225B18">
        <w:trPr>
          <w:trHeight w:val="304"/>
        </w:trPr>
        <w:tc>
          <w:tcPr>
            <w:tcW w:w="21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25B18" w:rsidRDefault="003822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DİĞER-MEB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rPr>
                <w:sz w:val="20"/>
                <w:szCs w:val="20"/>
              </w:rPr>
            </w:pPr>
          </w:p>
        </w:tc>
      </w:tr>
      <w:tr w:rsidR="00225B18">
        <w:trPr>
          <w:trHeight w:val="600"/>
        </w:trPr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25B18" w:rsidRDefault="003822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TOPLAM</w:t>
            </w:r>
          </w:p>
        </w:tc>
        <w:tc>
          <w:tcPr>
            <w:tcW w:w="1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:rsidR="00225B18" w:rsidRDefault="00225B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25B18" w:rsidRDefault="00225B18">
            <w:pPr>
              <w:rPr>
                <w:sz w:val="20"/>
                <w:szCs w:val="20"/>
              </w:rPr>
            </w:pPr>
          </w:p>
        </w:tc>
      </w:tr>
    </w:tbl>
    <w:p w:rsidR="00225B18" w:rsidRDefault="00225B18">
      <w:pPr>
        <w:rPr>
          <w:sz w:val="16"/>
          <w:szCs w:val="16"/>
        </w:rPr>
      </w:pPr>
    </w:p>
    <w:p w:rsidR="00225B18" w:rsidRDefault="00225B18">
      <w:pPr>
        <w:jc w:val="both"/>
        <w:rPr>
          <w:color w:val="000000"/>
        </w:rPr>
      </w:pPr>
    </w:p>
    <w:p w:rsidR="00225B18" w:rsidRDefault="00382213">
      <w:pPr>
        <w:rPr>
          <w:b/>
          <w:bCs/>
        </w:rPr>
      </w:pPr>
      <w:r>
        <w:rPr>
          <w:b/>
          <w:bCs/>
        </w:rPr>
        <w:t>BİLİMSEL ARAŞTIRMA PROJELERİ</w:t>
      </w:r>
    </w:p>
    <w:p w:rsidR="00225B18" w:rsidRDefault="00225B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b/>
          <w:bCs/>
          <w:color w:val="FF0000"/>
        </w:rPr>
      </w:pPr>
    </w:p>
    <w:p w:rsidR="00225B18" w:rsidRDefault="00382213">
      <w:pPr>
        <w:jc w:val="both"/>
        <w:rPr>
          <w:b/>
          <w:bCs/>
        </w:rPr>
      </w:pPr>
      <w:r>
        <w:rPr>
          <w:b/>
          <w:bCs/>
        </w:rPr>
        <w:t xml:space="preserve">TÜBİTAK - 2209-A </w:t>
      </w:r>
    </w:p>
    <w:p w:rsidR="00225B18" w:rsidRDefault="00382213">
      <w:pPr>
        <w:numPr>
          <w:ilvl w:val="0"/>
          <w:numId w:val="6"/>
        </w:numPr>
        <w:spacing w:after="120"/>
        <w:ind w:left="714" w:hanging="357"/>
        <w:jc w:val="both"/>
      </w:pPr>
      <w:proofErr w:type="spellStart"/>
      <w:r>
        <w:t>Erkal</w:t>
      </w:r>
      <w:proofErr w:type="spellEnd"/>
      <w:r>
        <w:t xml:space="preserve"> E.  (</w:t>
      </w:r>
      <w:proofErr w:type="spellStart"/>
      <w:r>
        <w:t>Yürütücü</w:t>
      </w:r>
      <w:proofErr w:type="spellEnd"/>
      <w:r>
        <w:t xml:space="preserve">), </w:t>
      </w:r>
      <w:r>
        <w:rPr>
          <w:color w:val="0000CC"/>
          <w:u w:val="single"/>
        </w:rPr>
        <w:t>“</w:t>
      </w:r>
      <w:proofErr w:type="spellStart"/>
      <w:r>
        <w:rPr>
          <w:color w:val="0000CC"/>
          <w:u w:val="single"/>
        </w:rPr>
        <w:t>Çok</w:t>
      </w:r>
      <w:proofErr w:type="spellEnd"/>
      <w:r>
        <w:rPr>
          <w:color w:val="0000CC"/>
          <w:u w:val="single"/>
        </w:rPr>
        <w:t xml:space="preserve"> </w:t>
      </w:r>
      <w:proofErr w:type="spellStart"/>
      <w:r>
        <w:rPr>
          <w:color w:val="0000CC"/>
          <w:u w:val="single"/>
        </w:rPr>
        <w:t>Sensörlü</w:t>
      </w:r>
      <w:proofErr w:type="spellEnd"/>
      <w:r>
        <w:rPr>
          <w:color w:val="0000CC"/>
          <w:u w:val="single"/>
        </w:rPr>
        <w:t xml:space="preserve"> </w:t>
      </w:r>
      <w:proofErr w:type="spellStart"/>
      <w:r>
        <w:rPr>
          <w:color w:val="0000CC"/>
          <w:u w:val="single"/>
        </w:rPr>
        <w:t>Ağırlık</w:t>
      </w:r>
      <w:proofErr w:type="spellEnd"/>
      <w:r>
        <w:rPr>
          <w:color w:val="0000CC"/>
          <w:u w:val="single"/>
        </w:rPr>
        <w:t xml:space="preserve"> </w:t>
      </w:r>
      <w:proofErr w:type="spellStart"/>
      <w:r>
        <w:rPr>
          <w:color w:val="0000CC"/>
          <w:u w:val="single"/>
        </w:rPr>
        <w:t>Algılama</w:t>
      </w:r>
      <w:proofErr w:type="spellEnd"/>
      <w:r>
        <w:rPr>
          <w:color w:val="0000CC"/>
          <w:u w:val="single"/>
        </w:rPr>
        <w:t xml:space="preserve"> </w:t>
      </w:r>
      <w:proofErr w:type="spellStart"/>
      <w:r>
        <w:rPr>
          <w:color w:val="0000CC"/>
          <w:u w:val="single"/>
        </w:rPr>
        <w:t>Tabanlı</w:t>
      </w:r>
      <w:proofErr w:type="spellEnd"/>
      <w:r>
        <w:rPr>
          <w:color w:val="0000CC"/>
          <w:u w:val="single"/>
        </w:rPr>
        <w:t xml:space="preserve"> </w:t>
      </w:r>
      <w:proofErr w:type="spellStart"/>
      <w:r>
        <w:rPr>
          <w:color w:val="0000CC"/>
          <w:u w:val="single"/>
        </w:rPr>
        <w:t>Güvenlik</w:t>
      </w:r>
      <w:proofErr w:type="spellEnd"/>
      <w:r>
        <w:rPr>
          <w:color w:val="0000CC"/>
          <w:u w:val="single"/>
        </w:rPr>
        <w:t xml:space="preserve"> </w:t>
      </w:r>
      <w:proofErr w:type="spellStart"/>
      <w:r>
        <w:rPr>
          <w:color w:val="0000CC"/>
          <w:u w:val="single"/>
        </w:rPr>
        <w:t>Sistemiyle</w:t>
      </w:r>
      <w:proofErr w:type="spellEnd"/>
      <w:r>
        <w:rPr>
          <w:color w:val="0000CC"/>
          <w:u w:val="single"/>
        </w:rPr>
        <w:t xml:space="preserve"> </w:t>
      </w:r>
      <w:proofErr w:type="spellStart"/>
      <w:r>
        <w:rPr>
          <w:color w:val="0000CC"/>
          <w:u w:val="single"/>
        </w:rPr>
        <w:t>Elektrikli</w:t>
      </w:r>
      <w:proofErr w:type="spellEnd"/>
      <w:r>
        <w:rPr>
          <w:color w:val="0000CC"/>
          <w:u w:val="single"/>
        </w:rPr>
        <w:t xml:space="preserve"> </w:t>
      </w:r>
      <w:proofErr w:type="spellStart"/>
      <w:r>
        <w:rPr>
          <w:color w:val="0000CC"/>
          <w:u w:val="single"/>
        </w:rPr>
        <w:t>Scooterlarda</w:t>
      </w:r>
      <w:proofErr w:type="spellEnd"/>
      <w:r>
        <w:rPr>
          <w:color w:val="0000CC"/>
          <w:u w:val="single"/>
        </w:rPr>
        <w:t xml:space="preserve"> </w:t>
      </w:r>
      <w:proofErr w:type="spellStart"/>
      <w:r>
        <w:rPr>
          <w:color w:val="0000CC"/>
          <w:u w:val="single"/>
        </w:rPr>
        <w:t>Kaza</w:t>
      </w:r>
      <w:proofErr w:type="spellEnd"/>
      <w:r>
        <w:rPr>
          <w:color w:val="0000CC"/>
          <w:u w:val="single"/>
        </w:rPr>
        <w:t xml:space="preserve"> </w:t>
      </w:r>
      <w:proofErr w:type="spellStart"/>
      <w:r>
        <w:rPr>
          <w:color w:val="0000CC"/>
          <w:u w:val="single"/>
        </w:rPr>
        <w:t>Riskinin</w:t>
      </w:r>
      <w:proofErr w:type="spellEnd"/>
      <w:r>
        <w:rPr>
          <w:color w:val="0000CC"/>
          <w:u w:val="single"/>
        </w:rPr>
        <w:t xml:space="preserve"> </w:t>
      </w:r>
      <w:proofErr w:type="spellStart"/>
      <w:r>
        <w:rPr>
          <w:color w:val="0000CC"/>
          <w:u w:val="single"/>
        </w:rPr>
        <w:t>Azaltılması</w:t>
      </w:r>
      <w:proofErr w:type="spellEnd"/>
      <w:r>
        <w:rPr>
          <w:color w:val="0000CC"/>
          <w:u w:val="single"/>
        </w:rPr>
        <w:t xml:space="preserve"> “, T</w:t>
      </w:r>
      <w:r>
        <w:t xml:space="preserve">ÜBİTAK </w:t>
      </w:r>
      <w:proofErr w:type="spellStart"/>
      <w:r>
        <w:t>Bilim</w:t>
      </w:r>
      <w:proofErr w:type="spellEnd"/>
      <w:r>
        <w:t xml:space="preserve"> </w:t>
      </w:r>
      <w:proofErr w:type="spellStart"/>
      <w:r>
        <w:t>İnsanı</w:t>
      </w:r>
      <w:proofErr w:type="spellEnd"/>
      <w:r>
        <w:t xml:space="preserve"> </w:t>
      </w:r>
      <w:proofErr w:type="spellStart"/>
      <w:r>
        <w:t>Destek</w:t>
      </w:r>
      <w:proofErr w:type="spellEnd"/>
      <w:r>
        <w:t xml:space="preserve"> </w:t>
      </w:r>
      <w:proofErr w:type="spellStart"/>
      <w:r>
        <w:t>Programları</w:t>
      </w:r>
      <w:proofErr w:type="spellEnd"/>
      <w:r>
        <w:t xml:space="preserve">, 2209-A </w:t>
      </w:r>
      <w:proofErr w:type="spellStart"/>
      <w:r>
        <w:t>Üniversite</w:t>
      </w:r>
      <w:proofErr w:type="spellEnd"/>
      <w:r>
        <w:t xml:space="preserve"> </w:t>
      </w:r>
      <w:proofErr w:type="spellStart"/>
      <w:r>
        <w:t>Öğrencileri</w:t>
      </w:r>
      <w:proofErr w:type="spellEnd"/>
      <w:r>
        <w:t xml:space="preserve"> </w:t>
      </w:r>
      <w:proofErr w:type="spellStart"/>
      <w:r>
        <w:t>Araştırma</w:t>
      </w:r>
      <w:proofErr w:type="spellEnd"/>
      <w:r>
        <w:t xml:space="preserve"> </w:t>
      </w:r>
      <w:proofErr w:type="spellStart"/>
      <w:r>
        <w:t>Projeleri</w:t>
      </w:r>
      <w:proofErr w:type="spellEnd"/>
      <w:r>
        <w:t xml:space="preserve"> </w:t>
      </w:r>
      <w:proofErr w:type="spellStart"/>
      <w:r>
        <w:t>Destekleme</w:t>
      </w:r>
      <w:proofErr w:type="spellEnd"/>
      <w:r>
        <w:t xml:space="preserve"> </w:t>
      </w:r>
      <w:proofErr w:type="spellStart"/>
      <w:r>
        <w:t>Programı</w:t>
      </w:r>
      <w:proofErr w:type="spellEnd"/>
      <w:r>
        <w:t xml:space="preserve">, </w:t>
      </w:r>
      <w:proofErr w:type="spellStart"/>
      <w:r>
        <w:t>Dönem</w:t>
      </w:r>
      <w:proofErr w:type="spellEnd"/>
      <w:r>
        <w:t xml:space="preserve">: 2026/1, </w:t>
      </w:r>
      <w:r>
        <w:rPr>
          <w:b/>
          <w:bCs/>
        </w:rPr>
        <w:t>(</w:t>
      </w:r>
      <w:proofErr w:type="spellStart"/>
      <w:r>
        <w:rPr>
          <w:b/>
          <w:bCs/>
        </w:rPr>
        <w:t>Başvuru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Aşamasınd</w:t>
      </w:r>
      <w:r>
        <w:rPr>
          <w:b/>
          <w:bCs/>
        </w:rPr>
        <w:t>a</w:t>
      </w:r>
      <w:proofErr w:type="spellEnd"/>
      <w:r>
        <w:t xml:space="preserve">), </w:t>
      </w:r>
      <w:proofErr w:type="spellStart"/>
      <w:r>
        <w:t>Akademik</w:t>
      </w:r>
      <w:proofErr w:type="spellEnd"/>
      <w:r>
        <w:t xml:space="preserve"> </w:t>
      </w:r>
      <w:proofErr w:type="spellStart"/>
      <w:proofErr w:type="gramStart"/>
      <w:r>
        <w:t>Danışman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Doç</w:t>
      </w:r>
      <w:proofErr w:type="spellEnd"/>
      <w:r>
        <w:t xml:space="preserve">. </w:t>
      </w:r>
      <w:proofErr w:type="spellStart"/>
      <w:r>
        <w:t>Dr.</w:t>
      </w:r>
      <w:proofErr w:type="spellEnd"/>
      <w:r>
        <w:t xml:space="preserve"> Yelda KARATEPE MUMCU, </w:t>
      </w:r>
      <w:proofErr w:type="spellStart"/>
      <w:r>
        <w:t>Proje</w:t>
      </w:r>
      <w:proofErr w:type="spellEnd"/>
      <w:r>
        <w:t xml:space="preserve"> </w:t>
      </w:r>
      <w:proofErr w:type="spellStart"/>
      <w:r>
        <w:t>Bütçesi</w:t>
      </w:r>
      <w:proofErr w:type="spellEnd"/>
      <w:r>
        <w:t>: 9000 TL.</w:t>
      </w:r>
    </w:p>
    <w:p w:rsidR="00225B18" w:rsidRDefault="00225B18">
      <w:pPr>
        <w:rPr>
          <w:b/>
          <w:bCs/>
        </w:rPr>
      </w:pPr>
    </w:p>
    <w:p w:rsidR="00225B18" w:rsidRDefault="00382213">
      <w:pPr>
        <w:rPr>
          <w:b/>
          <w:bCs/>
        </w:rPr>
      </w:pPr>
      <w:r>
        <w:rPr>
          <w:b/>
          <w:bCs/>
        </w:rPr>
        <w:t>DİĞER-MEB</w:t>
      </w:r>
    </w:p>
    <w:p w:rsidR="00225B18" w:rsidRDefault="00225B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0"/>
          <w:szCs w:val="20"/>
        </w:rPr>
      </w:pPr>
    </w:p>
    <w:p w:rsidR="00225B18" w:rsidRDefault="00225B18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:rsidR="00225B18" w:rsidRDefault="00225B18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:rsidR="00225B18" w:rsidRDefault="00225B18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:rsidR="00225B18" w:rsidRDefault="00382213">
      <w:pPr>
        <w:numPr>
          <w:ilvl w:val="2"/>
          <w:numId w:val="8"/>
        </w:numPr>
        <w:ind w:left="1134" w:hanging="567"/>
        <w:jc w:val="both"/>
        <w:rPr>
          <w:b/>
          <w:bCs/>
        </w:rPr>
      </w:pPr>
      <w:r>
        <w:rPr>
          <w:b/>
          <w:bCs/>
        </w:rPr>
        <w:t xml:space="preserve">Patent </w:t>
      </w:r>
      <w:proofErr w:type="spellStart"/>
      <w:r>
        <w:rPr>
          <w:b/>
          <w:bCs/>
        </w:rPr>
        <w:t>Bilgileri</w:t>
      </w:r>
      <w:proofErr w:type="spellEnd"/>
    </w:p>
    <w:p w:rsidR="00225B18" w:rsidRDefault="00225B18">
      <w:pPr>
        <w:ind w:left="567"/>
        <w:jc w:val="both"/>
        <w:rPr>
          <w:b/>
          <w:bCs/>
          <w:color w:val="FF0000"/>
          <w:sz w:val="28"/>
          <w:szCs w:val="28"/>
        </w:rPr>
      </w:pPr>
    </w:p>
    <w:p w:rsidR="00225B18" w:rsidRDefault="00382213">
      <w:pPr>
        <w:ind w:left="720"/>
        <w:jc w:val="both"/>
        <w:rPr>
          <w:b/>
          <w:bCs/>
        </w:rPr>
      </w:pPr>
      <w:r>
        <w:rPr>
          <w:b/>
          <w:bCs/>
        </w:rPr>
        <w:t xml:space="preserve">2024 </w:t>
      </w:r>
      <w:proofErr w:type="spellStart"/>
      <w:r>
        <w:rPr>
          <w:b/>
          <w:bCs/>
        </w:rPr>
        <w:t>Yılında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Yapılan</w:t>
      </w:r>
      <w:proofErr w:type="spellEnd"/>
      <w:r>
        <w:rPr>
          <w:b/>
          <w:bCs/>
        </w:rPr>
        <w:t xml:space="preserve"> Patent </w:t>
      </w:r>
      <w:proofErr w:type="spellStart"/>
      <w:r>
        <w:rPr>
          <w:b/>
          <w:bCs/>
        </w:rPr>
        <w:t>Başvuruları</w:t>
      </w:r>
      <w:proofErr w:type="spellEnd"/>
    </w:p>
    <w:p w:rsidR="00225B18" w:rsidRDefault="00225B18">
      <w:pPr>
        <w:ind w:left="720"/>
        <w:jc w:val="both"/>
        <w:rPr>
          <w:b/>
          <w:bCs/>
        </w:rPr>
      </w:pPr>
    </w:p>
    <w:tbl>
      <w:tblPr>
        <w:tblStyle w:val="a3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9072"/>
      </w:tblGrid>
      <w:tr w:rsidR="00225B18">
        <w:tc>
          <w:tcPr>
            <w:tcW w:w="675" w:type="dxa"/>
            <w:shd w:val="clear" w:color="auto" w:fill="auto"/>
          </w:tcPr>
          <w:p w:rsidR="00225B18" w:rsidRDefault="0038221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9072" w:type="dxa"/>
            <w:shd w:val="clear" w:color="auto" w:fill="auto"/>
          </w:tcPr>
          <w:p w:rsidR="00225B18" w:rsidRDefault="00225B18">
            <w:pPr>
              <w:jc w:val="both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225B18">
        <w:tc>
          <w:tcPr>
            <w:tcW w:w="675" w:type="dxa"/>
            <w:shd w:val="clear" w:color="auto" w:fill="auto"/>
          </w:tcPr>
          <w:p w:rsidR="00225B18" w:rsidRDefault="0038221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072" w:type="dxa"/>
            <w:shd w:val="clear" w:color="auto" w:fill="auto"/>
          </w:tcPr>
          <w:p w:rsidR="00225B18" w:rsidRDefault="00225B18">
            <w:pPr>
              <w:jc w:val="both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225B18" w:rsidRDefault="00225B18"/>
    <w:sectPr w:rsidR="00225B18"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6E3C390D-CC9C-4367-B081-232B567B6EBA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2" w:fontKey="{1840767F-1CD8-491D-BC0F-6807AD67BC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B02BFE0A-054F-49B9-8363-7B8598D3033B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83D1D"/>
    <w:multiLevelType w:val="multilevel"/>
    <w:tmpl w:val="7302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868F4"/>
    <w:multiLevelType w:val="multilevel"/>
    <w:tmpl w:val="6EFAF8D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C0F40"/>
    <w:multiLevelType w:val="multilevel"/>
    <w:tmpl w:val="84566B36"/>
    <w:lvl w:ilvl="0">
      <w:start w:val="5"/>
      <w:numFmt w:val="decimal"/>
      <w:lvlText w:val="%1."/>
      <w:lvlJc w:val="left"/>
      <w:pPr>
        <w:ind w:left="540" w:hanging="540"/>
      </w:pPr>
    </w:lvl>
    <w:lvl w:ilvl="1">
      <w:start w:val="5"/>
      <w:numFmt w:val="decimal"/>
      <w:lvlText w:val="%1.%2."/>
      <w:lvlJc w:val="left"/>
      <w:pPr>
        <w:ind w:left="894" w:hanging="540"/>
      </w:pPr>
    </w:lvl>
    <w:lvl w:ilvl="2">
      <w:start w:val="2"/>
      <w:numFmt w:val="decimal"/>
      <w:lvlText w:val="%1.%2.%3."/>
      <w:lvlJc w:val="left"/>
      <w:pPr>
        <w:ind w:left="1428" w:hanging="719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782" w:hanging="72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2850" w:hanging="1080"/>
      </w:pPr>
    </w:lvl>
    <w:lvl w:ilvl="6">
      <w:start w:val="1"/>
      <w:numFmt w:val="decimal"/>
      <w:lvlText w:val="%1.%2.%3.%4.%5.%6.%7."/>
      <w:lvlJc w:val="left"/>
      <w:pPr>
        <w:ind w:left="3564" w:hanging="1440"/>
      </w:pPr>
    </w:lvl>
    <w:lvl w:ilvl="7">
      <w:start w:val="1"/>
      <w:numFmt w:val="decimal"/>
      <w:lvlText w:val="%1.%2.%3.%4.%5.%6.%7.%8."/>
      <w:lvlJc w:val="left"/>
      <w:pPr>
        <w:ind w:left="3918" w:hanging="1440"/>
      </w:pPr>
    </w:lvl>
    <w:lvl w:ilvl="8">
      <w:start w:val="1"/>
      <w:numFmt w:val="decimal"/>
      <w:lvlText w:val="%1.%2.%3.%4.%5.%6.%7.%8.%9."/>
      <w:lvlJc w:val="left"/>
      <w:pPr>
        <w:ind w:left="4632" w:hanging="1800"/>
      </w:pPr>
    </w:lvl>
  </w:abstractNum>
  <w:abstractNum w:abstractNumId="3" w15:restartNumberingAfterBreak="0">
    <w:nsid w:val="539C4892"/>
    <w:multiLevelType w:val="multilevel"/>
    <w:tmpl w:val="75942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9B7AEC"/>
    <w:multiLevelType w:val="multilevel"/>
    <w:tmpl w:val="29261B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22FC8"/>
    <w:multiLevelType w:val="multilevel"/>
    <w:tmpl w:val="751AF5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372412"/>
    <w:multiLevelType w:val="multilevel"/>
    <w:tmpl w:val="06F66F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D00511"/>
    <w:multiLevelType w:val="multilevel"/>
    <w:tmpl w:val="36CC87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B18"/>
    <w:rsid w:val="00225B18"/>
    <w:rsid w:val="0038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587362-3A78-451F-B234-92F8800F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nhideWhenUsed/>
    <w:qFormat/>
    <w:rsid w:val="00AE3E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nhideWhenUsed/>
    <w:qFormat/>
    <w:rsid w:val="00AE3E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nhideWhenUsed/>
    <w:qFormat/>
    <w:rsid w:val="00AE3E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AE3E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AE3E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AE3E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rsid w:val="00AE3EC1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AE3EC1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AE3EC1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E3EC1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E3EC1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E3EC1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AE3E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AE3E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AE3E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AE3EC1"/>
    <w:rPr>
      <w:i/>
      <w:iCs/>
      <w:color w:val="404040" w:themeColor="text1" w:themeTint="BF"/>
    </w:rPr>
  </w:style>
  <w:style w:type="paragraph" w:styleId="ListeParagraf">
    <w:name w:val="List Paragraph"/>
    <w:basedOn w:val="Normal"/>
    <w:link w:val="ListeParagrafChar"/>
    <w:uiPriority w:val="34"/>
    <w:qFormat/>
    <w:rsid w:val="00AE3EC1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AE3EC1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E3E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AE3EC1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AE3EC1"/>
    <w:rPr>
      <w:b/>
      <w:bCs/>
      <w:smallCaps/>
      <w:color w:val="2F5496" w:themeColor="accent1" w:themeShade="BF"/>
      <w:spacing w:val="5"/>
    </w:rPr>
  </w:style>
  <w:style w:type="character" w:styleId="DipnotBavurusu">
    <w:name w:val="footnote reference"/>
    <w:semiHidden/>
    <w:rsid w:val="00AE3EC1"/>
    <w:rPr>
      <w:vertAlign w:val="superscript"/>
    </w:rPr>
  </w:style>
  <w:style w:type="paragraph" w:styleId="AklamaMetni">
    <w:name w:val="annotation text"/>
    <w:basedOn w:val="Normal"/>
    <w:link w:val="AklamaMetniChar"/>
    <w:rsid w:val="00AE3EC1"/>
    <w:rPr>
      <w:sz w:val="20"/>
    </w:rPr>
  </w:style>
  <w:style w:type="character" w:customStyle="1" w:styleId="AklamaMetniChar">
    <w:name w:val="Açıklama Metni Char"/>
    <w:basedOn w:val="VarsaylanParagrafYazTipi"/>
    <w:link w:val="AklamaMetni"/>
    <w:rsid w:val="00AE3EC1"/>
    <w:rPr>
      <w:rFonts w:ascii="Times New Roman" w:eastAsia="Times New Roman" w:hAnsi="Times New Roman" w:cs="Times New Roman"/>
      <w:kern w:val="0"/>
      <w:sz w:val="20"/>
      <w:szCs w:val="20"/>
      <w:lang w:val="en-GB" w:eastAsia="ko-KR"/>
    </w:rPr>
  </w:style>
  <w:style w:type="paragraph" w:styleId="T8">
    <w:name w:val="toc 8"/>
    <w:basedOn w:val="Normal"/>
    <w:next w:val="Normal"/>
    <w:rsid w:val="00AE3EC1"/>
    <w:pPr>
      <w:ind w:left="1680"/>
    </w:pPr>
    <w:rPr>
      <w:sz w:val="20"/>
    </w:rPr>
  </w:style>
  <w:style w:type="paragraph" w:styleId="T7">
    <w:name w:val="toc 7"/>
    <w:basedOn w:val="Normal"/>
    <w:next w:val="Normal"/>
    <w:rsid w:val="00AE3EC1"/>
    <w:pPr>
      <w:ind w:left="1440"/>
    </w:pPr>
    <w:rPr>
      <w:sz w:val="20"/>
    </w:rPr>
  </w:style>
  <w:style w:type="paragraph" w:styleId="T6">
    <w:name w:val="toc 6"/>
    <w:basedOn w:val="Normal"/>
    <w:next w:val="Normal"/>
    <w:rsid w:val="00AE3EC1"/>
    <w:pPr>
      <w:ind w:left="1200"/>
    </w:pPr>
    <w:rPr>
      <w:sz w:val="20"/>
    </w:rPr>
  </w:style>
  <w:style w:type="paragraph" w:styleId="T5">
    <w:name w:val="toc 5"/>
    <w:basedOn w:val="Normal"/>
    <w:next w:val="Normal"/>
    <w:rsid w:val="00AE3EC1"/>
    <w:pPr>
      <w:ind w:left="960"/>
    </w:pPr>
    <w:rPr>
      <w:sz w:val="20"/>
    </w:rPr>
  </w:style>
  <w:style w:type="paragraph" w:styleId="T4">
    <w:name w:val="toc 4"/>
    <w:basedOn w:val="Normal"/>
    <w:next w:val="Normal"/>
    <w:rsid w:val="00AE3EC1"/>
    <w:pPr>
      <w:ind w:left="720"/>
    </w:pPr>
    <w:rPr>
      <w:sz w:val="20"/>
    </w:rPr>
  </w:style>
  <w:style w:type="paragraph" w:styleId="T3">
    <w:name w:val="toc 3"/>
    <w:basedOn w:val="Normal"/>
    <w:next w:val="Normal"/>
    <w:rsid w:val="00AE3EC1"/>
    <w:pPr>
      <w:tabs>
        <w:tab w:val="right" w:leader="dot" w:pos="8732"/>
      </w:tabs>
      <w:ind w:left="567"/>
    </w:pPr>
    <w:rPr>
      <w:rFonts w:ascii="Arial" w:hAnsi="Arial" w:cs="Arial"/>
      <w:noProof/>
      <w:sz w:val="20"/>
    </w:rPr>
  </w:style>
  <w:style w:type="paragraph" w:styleId="T2">
    <w:name w:val="toc 2"/>
    <w:basedOn w:val="Normal"/>
    <w:next w:val="Normal"/>
    <w:rsid w:val="00AE3EC1"/>
    <w:pPr>
      <w:tabs>
        <w:tab w:val="right" w:leader="dot" w:pos="8730"/>
      </w:tabs>
      <w:spacing w:before="60" w:after="60"/>
      <w:ind w:left="284"/>
    </w:pPr>
    <w:rPr>
      <w:rFonts w:ascii="Arial" w:hAnsi="Arial" w:cs="Arial"/>
      <w:noProof/>
      <w:sz w:val="20"/>
    </w:rPr>
  </w:style>
  <w:style w:type="paragraph" w:styleId="T1">
    <w:name w:val="toc 1"/>
    <w:basedOn w:val="Normal"/>
    <w:next w:val="Normal"/>
    <w:rsid w:val="00AE3EC1"/>
    <w:rPr>
      <w:rFonts w:ascii="Arial" w:hAnsi="Arial" w:cs="Arial"/>
      <w:b/>
      <w:sz w:val="20"/>
    </w:rPr>
  </w:style>
  <w:style w:type="table" w:styleId="TabloKlavuzu">
    <w:name w:val="Table Grid"/>
    <w:basedOn w:val="NormalTablo"/>
    <w:uiPriority w:val="39"/>
    <w:rsid w:val="00AE3EC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ayfaNumaras">
    <w:name w:val="page number"/>
    <w:basedOn w:val="VarsaylanParagrafYazTipi"/>
    <w:rsid w:val="00AE3EC1"/>
  </w:style>
  <w:style w:type="paragraph" w:styleId="AltBilgi">
    <w:name w:val="footer"/>
    <w:basedOn w:val="Normal"/>
    <w:link w:val="AltBilgiChar"/>
    <w:rsid w:val="00AE3EC1"/>
    <w:pPr>
      <w:tabs>
        <w:tab w:val="center" w:pos="4320"/>
        <w:tab w:val="right" w:pos="8640"/>
      </w:tabs>
    </w:pPr>
    <w:rPr>
      <w:sz w:val="20"/>
    </w:rPr>
  </w:style>
  <w:style w:type="character" w:customStyle="1" w:styleId="AltBilgiChar">
    <w:name w:val="Alt Bilgi Char"/>
    <w:basedOn w:val="VarsaylanParagrafYazTipi"/>
    <w:link w:val="AltBilgi"/>
    <w:rsid w:val="00AE3EC1"/>
    <w:rPr>
      <w:rFonts w:ascii="Times New Roman" w:eastAsia="Times New Roman" w:hAnsi="Times New Roman" w:cs="Times New Roman"/>
      <w:kern w:val="0"/>
      <w:sz w:val="20"/>
      <w:szCs w:val="20"/>
      <w:lang w:val="en-GB" w:eastAsia="ko-KR"/>
    </w:rPr>
  </w:style>
  <w:style w:type="paragraph" w:styleId="stBilgi">
    <w:name w:val="header"/>
    <w:basedOn w:val="Normal"/>
    <w:link w:val="stBilgiChar"/>
    <w:rsid w:val="00AE3EC1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rsid w:val="00AE3EC1"/>
    <w:rPr>
      <w:rFonts w:ascii="Times New Roman" w:eastAsia="Times New Roman" w:hAnsi="Times New Roman" w:cs="Times New Roman"/>
      <w:kern w:val="0"/>
      <w:sz w:val="24"/>
      <w:szCs w:val="20"/>
      <w:lang w:val="en-GB" w:eastAsia="ko-KR"/>
    </w:rPr>
  </w:style>
  <w:style w:type="paragraph" w:styleId="DipnotMetni">
    <w:name w:val="footnote text"/>
    <w:basedOn w:val="Normal"/>
    <w:link w:val="DipnotMetniChar"/>
    <w:rsid w:val="00AE3EC1"/>
    <w:rPr>
      <w:sz w:val="20"/>
      <w:lang w:val="es-ES"/>
    </w:rPr>
  </w:style>
  <w:style w:type="character" w:customStyle="1" w:styleId="DipnotMetniChar">
    <w:name w:val="Dipnot Metni Char"/>
    <w:basedOn w:val="VarsaylanParagrafYazTipi"/>
    <w:link w:val="DipnotMetni"/>
    <w:rsid w:val="00AE3EC1"/>
    <w:rPr>
      <w:rFonts w:ascii="Times New Roman" w:eastAsia="Times New Roman" w:hAnsi="Times New Roman" w:cs="Times New Roman"/>
      <w:kern w:val="0"/>
      <w:sz w:val="20"/>
      <w:szCs w:val="20"/>
      <w:lang w:val="es-ES" w:eastAsia="ko-KR"/>
    </w:rPr>
  </w:style>
  <w:style w:type="paragraph" w:customStyle="1" w:styleId="TOC91">
    <w:name w:val="TOC 91"/>
    <w:basedOn w:val="Normal"/>
    <w:next w:val="Normal"/>
    <w:rsid w:val="00AE3EC1"/>
    <w:pPr>
      <w:ind w:left="1920"/>
    </w:pPr>
    <w:rPr>
      <w:sz w:val="20"/>
    </w:rPr>
  </w:style>
  <w:style w:type="paragraph" w:customStyle="1" w:styleId="Title1">
    <w:name w:val="Title1"/>
    <w:basedOn w:val="Normal"/>
    <w:rsid w:val="00AE3EC1"/>
    <w:pPr>
      <w:jc w:val="center"/>
    </w:pPr>
    <w:rPr>
      <w:rFonts w:ascii="Arial" w:hAnsi="Arial" w:cs="Arial"/>
      <w:b/>
      <w:sz w:val="28"/>
      <w:u w:val="single"/>
    </w:rPr>
  </w:style>
  <w:style w:type="paragraph" w:customStyle="1" w:styleId="BodyText22">
    <w:name w:val="Body Text 22"/>
    <w:basedOn w:val="Normal"/>
    <w:rsid w:val="00AE3EC1"/>
    <w:pPr>
      <w:tabs>
        <w:tab w:val="left" w:pos="2340"/>
      </w:tabs>
      <w:spacing w:line="360" w:lineRule="atLeast"/>
      <w:ind w:left="65"/>
      <w:jc w:val="both"/>
    </w:pPr>
    <w:rPr>
      <w:rFonts w:ascii="Arial" w:hAnsi="Arial" w:cs="Arial"/>
      <w:sz w:val="22"/>
    </w:rPr>
  </w:style>
  <w:style w:type="paragraph" w:customStyle="1" w:styleId="BodyText1">
    <w:name w:val="Body Text1"/>
    <w:basedOn w:val="Normal"/>
    <w:rsid w:val="00AE3EC1"/>
    <w:rPr>
      <w:b/>
    </w:rPr>
  </w:style>
  <w:style w:type="paragraph" w:customStyle="1" w:styleId="BodyText31">
    <w:name w:val="Body Text 31"/>
    <w:basedOn w:val="Normal"/>
    <w:rsid w:val="00AE3EC1"/>
    <w:rPr>
      <w:rFonts w:ascii="Arial" w:hAnsi="Arial" w:cs="Arial"/>
      <w:sz w:val="20"/>
    </w:rPr>
  </w:style>
  <w:style w:type="paragraph" w:customStyle="1" w:styleId="Blockquote">
    <w:name w:val="Blockquote"/>
    <w:basedOn w:val="Normal"/>
    <w:rsid w:val="00AE3EC1"/>
    <w:pPr>
      <w:spacing w:before="100" w:after="100"/>
      <w:ind w:left="360" w:right="360"/>
    </w:pPr>
  </w:style>
  <w:style w:type="paragraph" w:customStyle="1" w:styleId="Caption1">
    <w:name w:val="Caption1"/>
    <w:basedOn w:val="Normal"/>
    <w:next w:val="Normal"/>
    <w:rsid w:val="00AE3EC1"/>
    <w:rPr>
      <w:rFonts w:ascii="Arial" w:hAnsi="Arial" w:cs="Arial"/>
      <w:i/>
      <w:sz w:val="20"/>
    </w:rPr>
  </w:style>
  <w:style w:type="paragraph" w:customStyle="1" w:styleId="H2">
    <w:name w:val="H2"/>
    <w:basedOn w:val="Normal"/>
    <w:next w:val="Normal"/>
    <w:rsid w:val="00AE3EC1"/>
    <w:pPr>
      <w:keepNext/>
      <w:spacing w:before="100" w:after="100"/>
    </w:pPr>
    <w:rPr>
      <w:b/>
      <w:sz w:val="36"/>
    </w:rPr>
  </w:style>
  <w:style w:type="paragraph" w:customStyle="1" w:styleId="Subhead1">
    <w:name w:val="Subhead1"/>
    <w:rsid w:val="00AE3EC1"/>
    <w:pPr>
      <w:spacing w:before="240" w:after="60"/>
    </w:pPr>
    <w:rPr>
      <w:rFonts w:ascii="Arial" w:hAnsi="Arial" w:cs="Arial"/>
      <w:b/>
      <w:i/>
      <w:szCs w:val="20"/>
    </w:rPr>
  </w:style>
  <w:style w:type="paragraph" w:customStyle="1" w:styleId="Handouthead">
    <w:name w:val="Handout head"/>
    <w:basedOn w:val="Subhead1"/>
    <w:rsid w:val="00AE3EC1"/>
    <w:rPr>
      <w:sz w:val="20"/>
    </w:rPr>
  </w:style>
  <w:style w:type="paragraph" w:styleId="BalonMetni">
    <w:name w:val="Balloon Text"/>
    <w:basedOn w:val="Normal"/>
    <w:link w:val="BalonMetniChar"/>
    <w:semiHidden/>
    <w:rsid w:val="00AE3EC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AE3EC1"/>
    <w:rPr>
      <w:rFonts w:ascii="Tahoma" w:eastAsia="Times New Roman" w:hAnsi="Tahoma" w:cs="Tahoma"/>
      <w:kern w:val="0"/>
      <w:sz w:val="16"/>
      <w:szCs w:val="16"/>
      <w:lang w:val="en-GB" w:eastAsia="ko-KR"/>
    </w:rPr>
  </w:style>
  <w:style w:type="paragraph" w:customStyle="1" w:styleId="Default">
    <w:name w:val="Default"/>
    <w:rsid w:val="00AE3EC1"/>
    <w:pPr>
      <w:autoSpaceDE w:val="0"/>
      <w:autoSpaceDN w:val="0"/>
      <w:adjustRightInd w:val="0"/>
    </w:pPr>
    <w:rPr>
      <w:rFonts w:ascii="Calibri" w:eastAsia="Batang" w:hAnsi="Calibri" w:cs="Calibri"/>
      <w:color w:val="000000"/>
      <w:lang w:val="tr-TR"/>
    </w:rPr>
  </w:style>
  <w:style w:type="character" w:styleId="Kpr">
    <w:name w:val="Hyperlink"/>
    <w:uiPriority w:val="99"/>
    <w:rsid w:val="00AE3EC1"/>
    <w:rPr>
      <w:color w:val="0000FF"/>
      <w:u w:val="single"/>
    </w:rPr>
  </w:style>
  <w:style w:type="character" w:customStyle="1" w:styleId="zmlenmeyenBahsetme1">
    <w:name w:val="Çözümlenmeyen Bahsetme1"/>
    <w:uiPriority w:val="99"/>
    <w:semiHidden/>
    <w:unhideWhenUsed/>
    <w:rsid w:val="00AE3EC1"/>
    <w:rPr>
      <w:color w:val="605E5C"/>
      <w:shd w:val="clear" w:color="auto" w:fill="E1DFDD"/>
    </w:rPr>
  </w:style>
  <w:style w:type="paragraph" w:styleId="AralkYok">
    <w:name w:val="No Spacing"/>
    <w:uiPriority w:val="1"/>
    <w:qFormat/>
    <w:rsid w:val="00AE3EC1"/>
    <w:pPr>
      <w:suppressAutoHyphens/>
      <w:overflowPunct w:val="0"/>
      <w:autoSpaceDE w:val="0"/>
      <w:jc w:val="both"/>
      <w:textAlignment w:val="baseline"/>
    </w:pPr>
    <w:rPr>
      <w:rFonts w:ascii="Arial" w:hAnsi="Arial"/>
      <w:szCs w:val="20"/>
      <w:lang w:val="tr-TR" w:eastAsia="ar-SA"/>
    </w:rPr>
  </w:style>
  <w:style w:type="character" w:customStyle="1" w:styleId="style6">
    <w:name w:val="style6"/>
    <w:rsid w:val="00AE3EC1"/>
  </w:style>
  <w:style w:type="paragraph" w:customStyle="1" w:styleId="BodyText21">
    <w:name w:val="Body Text 21"/>
    <w:basedOn w:val="Normal"/>
    <w:rsid w:val="00AE3EC1"/>
    <w:pPr>
      <w:tabs>
        <w:tab w:val="left" w:pos="2340"/>
      </w:tabs>
      <w:spacing w:line="360" w:lineRule="atLeast"/>
      <w:ind w:left="65"/>
      <w:jc w:val="both"/>
    </w:pPr>
    <w:rPr>
      <w:rFonts w:ascii="Arial" w:hAnsi="Arial" w:cs="Arial"/>
      <w:sz w:val="22"/>
    </w:rPr>
  </w:style>
  <w:style w:type="paragraph" w:styleId="NormalWeb">
    <w:name w:val="Normal (Web)"/>
    <w:basedOn w:val="Normal"/>
    <w:uiPriority w:val="99"/>
    <w:unhideWhenUsed/>
    <w:rsid w:val="00AE3EC1"/>
    <w:pPr>
      <w:spacing w:before="100" w:beforeAutospacing="1" w:after="100" w:afterAutospacing="1"/>
    </w:pPr>
    <w:rPr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AE3EC1"/>
    <w:pPr>
      <w:widowControl w:val="0"/>
      <w:autoSpaceDE w:val="0"/>
      <w:autoSpaceDN w:val="0"/>
    </w:pPr>
    <w:rPr>
      <w:sz w:val="22"/>
      <w:szCs w:val="22"/>
      <w:lang w:val="tr-TR" w:eastAsia="en-US"/>
    </w:rPr>
  </w:style>
  <w:style w:type="table" w:customStyle="1" w:styleId="TableNormal1">
    <w:name w:val="Table Normal1"/>
    <w:uiPriority w:val="2"/>
    <w:semiHidden/>
    <w:unhideWhenUsed/>
    <w:qFormat/>
    <w:rsid w:val="00AE3EC1"/>
    <w:pPr>
      <w:widowControl w:val="0"/>
      <w:autoSpaceDE w:val="0"/>
      <w:autoSpaceDN w:val="0"/>
    </w:pPr>
    <w:rPr>
      <w:rFonts w:ascii="Calibri" w:eastAsia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eParagrafChar">
    <w:name w:val="Liste Paragraf Char"/>
    <w:link w:val="ListeParagraf"/>
    <w:uiPriority w:val="34"/>
    <w:locked/>
    <w:rsid w:val="00AE3EC1"/>
  </w:style>
  <w:style w:type="character" w:styleId="zlenenKpr">
    <w:name w:val="FollowedHyperlink"/>
    <w:rsid w:val="00AE3EC1"/>
    <w:rPr>
      <w:color w:val="954F72"/>
      <w:u w:val="single"/>
    </w:rPr>
  </w:style>
  <w:style w:type="character" w:styleId="Gl">
    <w:name w:val="Strong"/>
    <w:uiPriority w:val="22"/>
    <w:qFormat/>
    <w:rsid w:val="00AE3EC1"/>
    <w:rPr>
      <w:b/>
      <w:bCs/>
    </w:rPr>
  </w:style>
  <w:style w:type="character" w:styleId="Vurgu">
    <w:name w:val="Emphasis"/>
    <w:uiPriority w:val="20"/>
    <w:qFormat/>
    <w:rsid w:val="00AE3EC1"/>
    <w:rPr>
      <w:i/>
      <w:iCs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ky-tbmyo.marmara.edu.tr/notice/istanbul-teknopark-hasat2025-18-aralik-2025-tarihli-gezi-duyuru-tarihi-18122025" TargetMode="External"/><Relationship Id="rId13" Type="http://schemas.openxmlformats.org/officeDocument/2006/relationships/hyperlink" Target="https://ieeexplore.ieee.org/abstract/document/1114173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eky-tbmyo.marmara.edu.tr/event/tcdd-ibrahimaga-trafo-merkezi-16-ekim-2025-tarihli-teknik-gezisi-duyuru-tarihi-21102025" TargetMode="External"/><Relationship Id="rId12" Type="http://schemas.openxmlformats.org/officeDocument/2006/relationships/hyperlink" Target="https://eky-tbmyo.marmara.edu.tr/event/muhendislikte-girisimcilik-kulturu-elektrik-sektorunde-basari-oykuleri-ve-dersler-duyuru-tarihi18122025" TargetMode="External"/><Relationship Id="rId17" Type="http://schemas.openxmlformats.org/officeDocument/2006/relationships/hyperlink" Target="https://drive.google.com/file/d/1tTfcqBMFh-MrE61cumTce_i3KS59B5H0/vie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eeexplore.ieee.org/abstract/document/1095864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eky-tbmyo.marmara.edu.tr/event/muhendislikte-girisimcilik-kulturu-elektrik-sektorunde-basari-oykuleri-ve-dersler-duyuru-tarihi18122025" TargetMode="External"/><Relationship Id="rId11" Type="http://schemas.openxmlformats.org/officeDocument/2006/relationships/hyperlink" Target="https://eky-tbmyo.marmara.edu.tr/notice/akilli-binalarda-wago-ile-enerji-yonetimi-cozumleri-semineri-gerceklestirildi-duyuru-tarihi2511202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ergipark.org.tr/en/pub/gujsc/article/1488637" TargetMode="External"/><Relationship Id="rId10" Type="http://schemas.openxmlformats.org/officeDocument/2006/relationships/hyperlink" Target="https://eky-tbmyo.marmara.edu.tr/notice/akilli-binalarda-wago-ile-enerji-yonetimi-cozumleri-semineri-gerceklestirildi-duyuru-tarihi2511202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ky-tbmyo.marmara.edu.tr/notice/yeni-nesil-sistem-cozumleri-semineri-gerceklestirildi-15052025" TargetMode="External"/><Relationship Id="rId14" Type="http://schemas.openxmlformats.org/officeDocument/2006/relationships/hyperlink" Target="https://dergipark.org.tr/en/pub/dumf/article/1702307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OgUaViCc3qD03FhlzSgYqqSZog==">CgMxLjAyDmguN3FhNGk3NGs5a3NyMg5oLjY2cXF4cGxoYmw1aTIOaC42NnFxeHBsaGJsNWkyDmguajgzMXZqcmNqNWxrOAByITFFdUs1dmxEbFZjVUxrWVE5aDlIMlFBZGxDX2xoQk5Ccw==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marmara universitesi</Company>
  <LinksUpToDate>false</LinksUpToDate>
  <CharactersWithSpaces>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Dell</cp:lastModifiedBy>
  <cp:revision>2</cp:revision>
  <dcterms:created xsi:type="dcterms:W3CDTF">2026-06-04T13:05:00Z</dcterms:created>
  <dcterms:modified xsi:type="dcterms:W3CDTF">2026-06-04T13:05:00Z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f9ea0914-e73a-426b-b7ff-c1c84d511579</vt:lpwstr>
  </property>
</Properties>
</file>